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72" w:rsidRPr="0001203D" w:rsidRDefault="00407372" w:rsidP="00407372">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407372" w:rsidRPr="0001203D" w:rsidRDefault="00407372" w:rsidP="00407372">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407372" w:rsidRPr="0001203D" w:rsidRDefault="00407372" w:rsidP="00407372">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407372" w:rsidRDefault="00407372" w:rsidP="00407372"/>
    <w:p w:rsidR="00407372" w:rsidRDefault="00407372" w:rsidP="00407372">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407372" w:rsidRPr="003E5071" w:rsidRDefault="006F6F7A" w:rsidP="0040737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20A3A">
        <w:rPr>
          <w:rFonts w:ascii="Times New Roman" w:hAnsi="Times New Roman" w:cs="Times New Roman"/>
          <w:b/>
          <w:sz w:val="28"/>
          <w:szCs w:val="28"/>
        </w:rPr>
        <w:t>116</w:t>
      </w:r>
      <w:r>
        <w:rPr>
          <w:rFonts w:ascii="Times New Roman" w:hAnsi="Times New Roman" w:cs="Times New Roman"/>
          <w:b/>
          <w:sz w:val="28"/>
          <w:szCs w:val="28"/>
        </w:rPr>
        <w:t xml:space="preserve"> – </w:t>
      </w:r>
      <w:r w:rsidR="00820A3A">
        <w:rPr>
          <w:rFonts w:ascii="Times New Roman" w:hAnsi="Times New Roman" w:cs="Times New Roman"/>
          <w:b/>
          <w:sz w:val="28"/>
          <w:szCs w:val="28"/>
        </w:rPr>
        <w:t>117</w:t>
      </w:r>
      <w:r>
        <w:rPr>
          <w:rFonts w:ascii="Times New Roman" w:hAnsi="Times New Roman" w:cs="Times New Roman"/>
          <w:b/>
          <w:sz w:val="28"/>
          <w:szCs w:val="28"/>
        </w:rPr>
        <w:t xml:space="preserve"> - 118</w:t>
      </w:r>
      <w:r w:rsidR="00407372">
        <w:rPr>
          <w:rFonts w:ascii="Times New Roman" w:hAnsi="Times New Roman" w:cs="Times New Roman"/>
          <w:b/>
          <w:sz w:val="28"/>
          <w:szCs w:val="28"/>
        </w:rPr>
        <w:t xml:space="preserve"> - 3часа</w:t>
      </w:r>
      <w:r w:rsidR="00407372" w:rsidRPr="003E5071">
        <w:rPr>
          <w:rFonts w:ascii="Times New Roman" w:hAnsi="Times New Roman" w:cs="Times New Roman"/>
          <w:b/>
          <w:sz w:val="28"/>
          <w:szCs w:val="28"/>
        </w:rPr>
        <w:t xml:space="preserve"> </w:t>
      </w:r>
      <w:r w:rsidR="00407372">
        <w:rPr>
          <w:rFonts w:ascii="Times New Roman" w:hAnsi="Times New Roman" w:cs="Times New Roman"/>
          <w:b/>
          <w:sz w:val="28"/>
          <w:szCs w:val="28"/>
        </w:rPr>
        <w:t>группа № 26</w:t>
      </w:r>
      <w:r>
        <w:rPr>
          <w:rFonts w:ascii="Times New Roman" w:hAnsi="Times New Roman" w:cs="Times New Roman"/>
          <w:b/>
          <w:sz w:val="28"/>
          <w:szCs w:val="28"/>
        </w:rPr>
        <w:t xml:space="preserve"> «А»</w:t>
      </w:r>
      <w:bookmarkStart w:id="0" w:name="_GoBack"/>
      <w:bookmarkEnd w:id="0"/>
      <w:r w:rsidR="00407372">
        <w:rPr>
          <w:rFonts w:ascii="Times New Roman" w:hAnsi="Times New Roman" w:cs="Times New Roman"/>
          <w:b/>
          <w:sz w:val="28"/>
          <w:szCs w:val="28"/>
        </w:rPr>
        <w:t xml:space="preserve"> </w:t>
      </w:r>
    </w:p>
    <w:p w:rsidR="00407372" w:rsidRDefault="00407372" w:rsidP="00407372">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407372" w:rsidRDefault="00407372" w:rsidP="00407372">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407372">
        <w:rPr>
          <w:rFonts w:ascii="Times New Roman" w:hAnsi="Times New Roman" w:cs="Times New Roman"/>
          <w:b/>
          <w:sz w:val="28"/>
          <w:szCs w:val="28"/>
        </w:rPr>
        <w:t>«</w:t>
      </w:r>
      <w:r w:rsidRPr="00407372">
        <w:rPr>
          <w:rFonts w:ascii="Times New Roman" w:hAnsi="Times New Roman" w:cs="Times New Roman"/>
          <w:sz w:val="28"/>
          <w:szCs w:val="28"/>
        </w:rPr>
        <w:t>Технология частично механизированной сварки</w:t>
      </w:r>
    </w:p>
    <w:p w:rsidR="00407372" w:rsidRDefault="00407372" w:rsidP="00407372">
      <w:pPr>
        <w:spacing w:after="0"/>
        <w:jc w:val="center"/>
        <w:rPr>
          <w:rFonts w:ascii="Times New Roman" w:hAnsi="Times New Roman" w:cs="Times New Roman"/>
          <w:sz w:val="28"/>
          <w:szCs w:val="28"/>
        </w:rPr>
      </w:pPr>
      <w:r w:rsidRPr="00407372">
        <w:rPr>
          <w:rFonts w:ascii="Times New Roman" w:hAnsi="Times New Roman" w:cs="Times New Roman"/>
          <w:sz w:val="28"/>
          <w:szCs w:val="28"/>
        </w:rPr>
        <w:t xml:space="preserve"> низкоуглеродистых сталей»</w:t>
      </w:r>
    </w:p>
    <w:p w:rsidR="00480C44" w:rsidRDefault="00480C44"/>
    <w:p w:rsidR="00407372" w:rsidRPr="00407372" w:rsidRDefault="00407372" w:rsidP="00407372">
      <w:pPr>
        <w:spacing w:after="0"/>
        <w:rPr>
          <w:rFonts w:ascii="Times New Roman" w:hAnsi="Times New Roman" w:cs="Times New Roman"/>
          <w:b/>
          <w:i/>
          <w:sz w:val="28"/>
          <w:szCs w:val="28"/>
        </w:rPr>
      </w:pPr>
      <w:r>
        <w:rPr>
          <w:rFonts w:ascii="Times New Roman" w:hAnsi="Times New Roman" w:cs="Times New Roman"/>
          <w:sz w:val="28"/>
          <w:szCs w:val="28"/>
        </w:rPr>
        <w:tab/>
      </w:r>
      <w:r w:rsidRPr="00407372">
        <w:rPr>
          <w:rFonts w:ascii="Times New Roman" w:hAnsi="Times New Roman" w:cs="Times New Roman"/>
          <w:b/>
          <w:i/>
          <w:sz w:val="28"/>
          <w:szCs w:val="28"/>
        </w:rPr>
        <w:t>Сварка углеродистых сталей имеет ряд особенностей и определенных трудностей, которые обусловлены именно тем, что углерод в них является главным легирующим элементом.</w:t>
      </w:r>
    </w:p>
    <w:p w:rsidR="00407372" w:rsidRPr="00407372" w:rsidRDefault="00407372" w:rsidP="00407372">
      <w:pPr>
        <w:spacing w:after="0"/>
        <w:rPr>
          <w:rFonts w:ascii="Times New Roman" w:hAnsi="Times New Roman" w:cs="Times New Roman"/>
          <w:sz w:val="28"/>
          <w:szCs w:val="28"/>
        </w:rPr>
      </w:pPr>
      <w:bookmarkStart w:id="1" w:name="1"/>
      <w:bookmarkEnd w:id="1"/>
    </w:p>
    <w:p w:rsidR="00407372" w:rsidRDefault="00407372" w:rsidP="00407372">
      <w:pPr>
        <w:spacing w:after="0"/>
        <w:jc w:val="center"/>
        <w:rPr>
          <w:rFonts w:ascii="Times New Roman" w:hAnsi="Times New Roman" w:cs="Times New Roman"/>
          <w:b/>
          <w:sz w:val="28"/>
          <w:szCs w:val="28"/>
        </w:rPr>
      </w:pPr>
      <w:r w:rsidRPr="00407372">
        <w:rPr>
          <w:rFonts w:ascii="Times New Roman" w:hAnsi="Times New Roman" w:cs="Times New Roman"/>
          <w:b/>
          <w:sz w:val="28"/>
          <w:szCs w:val="28"/>
        </w:rPr>
        <w:t>Главные особенности сварки углеродистой стали</w:t>
      </w:r>
    </w:p>
    <w:p w:rsidR="00407372" w:rsidRPr="00407372" w:rsidRDefault="00407372" w:rsidP="00407372">
      <w:pPr>
        <w:spacing w:after="0"/>
        <w:jc w:val="center"/>
        <w:rPr>
          <w:rFonts w:ascii="Times New Roman" w:hAnsi="Times New Roman" w:cs="Times New Roman"/>
          <w:b/>
          <w:sz w:val="28"/>
          <w:szCs w:val="28"/>
        </w:rPr>
      </w:pP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proofErr w:type="gramStart"/>
      <w:r w:rsidRPr="00407372">
        <w:rPr>
          <w:rFonts w:ascii="Times New Roman" w:hAnsi="Times New Roman" w:cs="Times New Roman"/>
          <w:sz w:val="28"/>
          <w:szCs w:val="28"/>
        </w:rPr>
        <w:t>К углеродистым относят стали с содержанием углерода от 0,1 до 2,07 %.</w:t>
      </w:r>
      <w:proofErr w:type="gramEnd"/>
      <w:r w:rsidRPr="00407372">
        <w:rPr>
          <w:rFonts w:ascii="Times New Roman" w:hAnsi="Times New Roman" w:cs="Times New Roman"/>
          <w:sz w:val="28"/>
          <w:szCs w:val="28"/>
        </w:rPr>
        <w:t xml:space="preserve"> Сплавы, в которых данный элемент содержится в количестве 0,6–2,07 %, называют высокоуглеродистыми, 0,25–0,6 % – среднеуглеродистыми, менее 0,25 % – низкоуглеродистыми. Технология сварки для каждой из этих групп легированных сталей своя. При этом есть и общие рекомендации, коих следует придерживаться, осуществляя сварку изделий из сплавов, включающих в свой состав на правах главного легирующего элемента углерод. О них мы и поговорим.</w:t>
      </w: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Стыковые швы, соединяемые полуавтоматами при помощи порошковых проволок и в защитной атмосфере, электродами покрытого вида (вручную), а также с применением газосварки, в большинстве случаев сваривают на весу. Если же используется автоматическое оборудование, необходимо применять такие методики, которые, во-первых, гарантируют достаточный провар корня шва, а во-вторых, исключают вероятность образования прожогов.</w:t>
      </w: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Для разных методов сварки имеются собственные стандарты, которые описывают требования к параметрам швов и процессу подготовки кромок соединяемых деталей. Сварные конструкции с целью надежной фиксации между собой компонентов, входящих в них, рекомендовано собирать, используя специальные прихватки либо сборочные приспособления.</w:t>
      </w:r>
    </w:p>
    <w:p w:rsidR="00407372" w:rsidRDefault="00407372" w:rsidP="00407372">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lastRenderedPageBreak/>
        <w:drawing>
          <wp:inline distT="0" distB="0" distL="0" distR="0" wp14:anchorId="48685713" wp14:editId="65E160D9">
            <wp:extent cx="2861310" cy="2614295"/>
            <wp:effectExtent l="0" t="0" r="0" b="0"/>
            <wp:docPr id="2" name="Рисунок 2" descr="Фото изделий из углеродистой стали, ural-metall.com">
              <a:hlinkClick xmlns:a="http://schemas.openxmlformats.org/drawingml/2006/main" r:id="rId7" tooltip="&quot;Фото изделий из углеродистой стали, ural-metal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изделий из углеродистой стали, ural-metall.com">
                      <a:hlinkClick r:id="rId7" tooltip="&quot;Фото изделий из углеродистой стали, ural-metall.co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2614295"/>
                    </a:xfrm>
                    <a:prstGeom prst="rect">
                      <a:avLst/>
                    </a:prstGeom>
                    <a:noFill/>
                    <a:ln>
                      <a:noFill/>
                    </a:ln>
                  </pic:spPr>
                </pic:pic>
              </a:graphicData>
            </a:graphic>
          </wp:inline>
        </w:drawing>
      </w:r>
    </w:p>
    <w:p w:rsidR="00407372" w:rsidRPr="00407372" w:rsidRDefault="00407372" w:rsidP="00407372">
      <w:pPr>
        <w:spacing w:after="0"/>
        <w:jc w:val="center"/>
        <w:rPr>
          <w:rFonts w:ascii="Times New Roman" w:hAnsi="Times New Roman" w:cs="Times New Roman"/>
          <w:sz w:val="28"/>
          <w:szCs w:val="28"/>
        </w:rPr>
      </w:pPr>
    </w:p>
    <w:p w:rsid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Прихватки, как правило, применяют при полуавтоматическом процессе в углекислом газе либо при использовании покрытых электродов для легированных углеродистых сталей. Толщина металла определяет длину указанных прихваток, а площадь их сечения обычно составляет порядка 2,5–3 сантиметров (до трети площади сечения получающегося сварного шва). Желательно производить их накладку с той стороны, которая я</w:t>
      </w:r>
      <w:r>
        <w:rPr>
          <w:rFonts w:ascii="Times New Roman" w:hAnsi="Times New Roman" w:cs="Times New Roman"/>
          <w:sz w:val="28"/>
          <w:szCs w:val="28"/>
        </w:rPr>
        <w:t xml:space="preserve">вляется обратной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w:t>
      </w:r>
      <w:r w:rsidRPr="00407372">
        <w:rPr>
          <w:rFonts w:ascii="Times New Roman" w:hAnsi="Times New Roman" w:cs="Times New Roman"/>
          <w:sz w:val="28"/>
          <w:szCs w:val="28"/>
        </w:rPr>
        <w:t xml:space="preserve">днопроходному </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главному шву. В тех случаях, когда речь идет о многопроходных швах, прихватки накладывают с обратной стороны по отношению к самому первому слою.</w:t>
      </w:r>
    </w:p>
    <w:p w:rsid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 xml:space="preserve">Перед началом сварки прихватки в обязательном порядке следует скрупулезно зачистить и провести их визуальный осмотр. Если при таком осмотре обнаруживают трещины, их обязательно удаляют. Еще один момент – необходимо добиваться </w:t>
      </w:r>
      <w:proofErr w:type="gramStart"/>
      <w:r w:rsidRPr="00407372">
        <w:rPr>
          <w:rFonts w:ascii="Times New Roman" w:hAnsi="Times New Roman" w:cs="Times New Roman"/>
          <w:sz w:val="28"/>
          <w:szCs w:val="28"/>
        </w:rPr>
        <w:t>полного</w:t>
      </w:r>
      <w:proofErr w:type="gramEnd"/>
      <w:r w:rsidRPr="00407372">
        <w:rPr>
          <w:rFonts w:ascii="Times New Roman" w:hAnsi="Times New Roman" w:cs="Times New Roman"/>
          <w:sz w:val="28"/>
          <w:szCs w:val="28"/>
        </w:rPr>
        <w:t xml:space="preserve"> </w:t>
      </w:r>
      <w:proofErr w:type="spellStart"/>
      <w:r w:rsidRPr="00407372">
        <w:rPr>
          <w:rFonts w:ascii="Times New Roman" w:hAnsi="Times New Roman" w:cs="Times New Roman"/>
          <w:sz w:val="28"/>
          <w:szCs w:val="28"/>
        </w:rPr>
        <w:t>переплавления</w:t>
      </w:r>
      <w:proofErr w:type="spellEnd"/>
      <w:r w:rsidRPr="00407372">
        <w:rPr>
          <w:rFonts w:ascii="Times New Roman" w:hAnsi="Times New Roman" w:cs="Times New Roman"/>
          <w:sz w:val="28"/>
          <w:szCs w:val="28"/>
        </w:rPr>
        <w:t xml:space="preserve"> используемых прихваток. В противном случае из-за повышенной скорости отвода тепла на них могут возникать трещины, которые ухудшают свариваемость и делают весь процесс сварки некачественным.</w:t>
      </w:r>
    </w:p>
    <w:p w:rsidR="00407372" w:rsidRPr="00407372" w:rsidRDefault="00407372" w:rsidP="00407372">
      <w:pPr>
        <w:spacing w:after="0"/>
        <w:rPr>
          <w:rFonts w:ascii="Times New Roman" w:hAnsi="Times New Roman" w:cs="Times New Roman"/>
          <w:sz w:val="28"/>
          <w:szCs w:val="28"/>
        </w:rPr>
      </w:pP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hyperlink r:id="rId9" w:tgtFrame="_blank" w:history="1">
        <w:r w:rsidRPr="00407372">
          <w:rPr>
            <w:rStyle w:val="a3"/>
            <w:rFonts w:ascii="Times New Roman" w:hAnsi="Times New Roman" w:cs="Times New Roman"/>
            <w:b/>
            <w:color w:val="auto"/>
            <w:sz w:val="28"/>
            <w:szCs w:val="28"/>
            <w:u w:val="none"/>
          </w:rPr>
          <w:t>Электродуговая сварка</w:t>
        </w:r>
      </w:hyperlink>
      <w:r w:rsidRPr="00407372">
        <w:rPr>
          <w:rFonts w:ascii="Times New Roman" w:hAnsi="Times New Roman" w:cs="Times New Roman"/>
          <w:b/>
          <w:sz w:val="28"/>
          <w:szCs w:val="28"/>
        </w:rPr>
        <w:t> </w:t>
      </w:r>
      <w:r w:rsidRPr="00407372">
        <w:rPr>
          <w:rFonts w:ascii="Times New Roman" w:hAnsi="Times New Roman" w:cs="Times New Roman"/>
          <w:sz w:val="28"/>
          <w:szCs w:val="28"/>
        </w:rPr>
        <w:t>углеродистых сплавов демонстрирует высокую эффективность при наложении нескольких швов и при сваривании изделий в двух сторон. Многослойная сварка рекомендована для деталей, имеющих большую толщину, а также для конструкций, работающих в ответственных условиях. Если после процесса в швах обнаруживаются подрезы, трещины, поры, не</w:t>
      </w:r>
      <w:r>
        <w:rPr>
          <w:rFonts w:ascii="Times New Roman" w:hAnsi="Times New Roman" w:cs="Times New Roman"/>
          <w:sz w:val="28"/>
          <w:szCs w:val="28"/>
        </w:rPr>
        <w:t xml:space="preserve"> </w:t>
      </w:r>
      <w:r w:rsidRPr="00407372">
        <w:rPr>
          <w:rFonts w:ascii="Times New Roman" w:hAnsi="Times New Roman" w:cs="Times New Roman"/>
          <w:sz w:val="28"/>
          <w:szCs w:val="28"/>
        </w:rPr>
        <w:t>провары и прочие дефекты, следует:</w:t>
      </w:r>
    </w:p>
    <w:p w:rsidR="00407372" w:rsidRPr="00407372" w:rsidRDefault="00407372" w:rsidP="00407372">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drawing>
          <wp:inline distT="0" distB="0" distL="0" distR="0" wp14:anchorId="57091B0B" wp14:editId="135F6744">
            <wp:extent cx="3205779" cy="2133629"/>
            <wp:effectExtent l="0" t="0" r="0" b="0"/>
            <wp:docPr id="1" name="Рисунок 1" descr="На фото - электродуговая сварка углеродистой стали, vodila.net">
              <a:hlinkClick xmlns:a="http://schemas.openxmlformats.org/drawingml/2006/main" r:id="rId10" tooltip="&quot;На фото - электродуговая сварка углеродистой стали, vodila.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фото - электродуговая сварка углеродистой стали, vodila.net">
                      <a:hlinkClick r:id="rId10" tooltip="&quot;На фото - электродуговая сварка углеродистой стали, vodila.n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220" cy="2133923"/>
                    </a:xfrm>
                    <a:prstGeom prst="rect">
                      <a:avLst/>
                    </a:prstGeom>
                    <a:noFill/>
                    <a:ln>
                      <a:noFill/>
                    </a:ln>
                  </pic:spPr>
                </pic:pic>
              </a:graphicData>
            </a:graphic>
          </wp:inline>
        </w:drawing>
      </w:r>
    </w:p>
    <w:p w:rsidR="00407372" w:rsidRPr="00407372" w:rsidRDefault="00407372" w:rsidP="00407372">
      <w:pPr>
        <w:pStyle w:val="a4"/>
        <w:numPr>
          <w:ilvl w:val="0"/>
          <w:numId w:val="7"/>
        </w:numPr>
        <w:spacing w:after="0"/>
        <w:rPr>
          <w:rFonts w:ascii="Times New Roman" w:hAnsi="Times New Roman" w:cs="Times New Roman"/>
          <w:sz w:val="28"/>
          <w:szCs w:val="28"/>
        </w:rPr>
      </w:pPr>
      <w:r w:rsidRPr="00407372">
        <w:rPr>
          <w:rFonts w:ascii="Times New Roman" w:hAnsi="Times New Roman" w:cs="Times New Roman"/>
          <w:sz w:val="28"/>
          <w:szCs w:val="28"/>
        </w:rPr>
        <w:lastRenderedPageBreak/>
        <w:t>механически удалить металл в "опасном" месте;</w:t>
      </w:r>
    </w:p>
    <w:p w:rsidR="00407372" w:rsidRPr="00407372" w:rsidRDefault="00407372" w:rsidP="00407372">
      <w:pPr>
        <w:pStyle w:val="a4"/>
        <w:numPr>
          <w:ilvl w:val="0"/>
          <w:numId w:val="7"/>
        </w:numPr>
        <w:spacing w:after="0"/>
        <w:rPr>
          <w:rFonts w:ascii="Times New Roman" w:hAnsi="Times New Roman" w:cs="Times New Roman"/>
          <w:sz w:val="28"/>
          <w:szCs w:val="28"/>
        </w:rPr>
      </w:pPr>
      <w:r w:rsidRPr="00407372">
        <w:rPr>
          <w:rFonts w:ascii="Times New Roman" w:hAnsi="Times New Roman" w:cs="Times New Roman"/>
          <w:sz w:val="28"/>
          <w:szCs w:val="28"/>
        </w:rPr>
        <w:t>выполнить зачистку зоны дефекта;</w:t>
      </w:r>
    </w:p>
    <w:p w:rsidR="00407372" w:rsidRDefault="00407372" w:rsidP="00407372">
      <w:pPr>
        <w:pStyle w:val="a4"/>
        <w:numPr>
          <w:ilvl w:val="0"/>
          <w:numId w:val="7"/>
        </w:numPr>
        <w:spacing w:after="0"/>
        <w:rPr>
          <w:rFonts w:ascii="Times New Roman" w:hAnsi="Times New Roman" w:cs="Times New Roman"/>
          <w:sz w:val="28"/>
          <w:szCs w:val="28"/>
        </w:rPr>
      </w:pPr>
      <w:r w:rsidRPr="00407372">
        <w:rPr>
          <w:rFonts w:ascii="Times New Roman" w:hAnsi="Times New Roman" w:cs="Times New Roman"/>
          <w:sz w:val="28"/>
          <w:szCs w:val="28"/>
        </w:rPr>
        <w:t xml:space="preserve">произвести </w:t>
      </w:r>
      <w:proofErr w:type="spellStart"/>
      <w:r w:rsidRPr="00407372">
        <w:rPr>
          <w:rFonts w:ascii="Times New Roman" w:hAnsi="Times New Roman" w:cs="Times New Roman"/>
          <w:sz w:val="28"/>
          <w:szCs w:val="28"/>
        </w:rPr>
        <w:t>подваривание</w:t>
      </w:r>
      <w:proofErr w:type="spellEnd"/>
      <w:r w:rsidRPr="00407372">
        <w:rPr>
          <w:rFonts w:ascii="Times New Roman" w:hAnsi="Times New Roman" w:cs="Times New Roman"/>
          <w:sz w:val="28"/>
          <w:szCs w:val="28"/>
        </w:rPr>
        <w:t xml:space="preserve"> зачищенной области.</w:t>
      </w:r>
    </w:p>
    <w:p w:rsidR="00407372" w:rsidRPr="00407372" w:rsidRDefault="00407372" w:rsidP="00407372">
      <w:pPr>
        <w:pStyle w:val="a4"/>
        <w:spacing w:after="0"/>
        <w:rPr>
          <w:rFonts w:ascii="Times New Roman" w:hAnsi="Times New Roman" w:cs="Times New Roman"/>
          <w:sz w:val="28"/>
          <w:szCs w:val="28"/>
        </w:rPr>
      </w:pPr>
    </w:p>
    <w:p w:rsid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При использовании электрошлакового способа сварки изделия нужно монтировать с некоторым зазором, который к концу должен иметь небольшое расширение. Фиксация взаимного расположения элементов свариваемой конструкции производится при помощи скоб (дистанция между ними – от 50 до 100 сантиметров). Кроме того, при электрошлаковом процессе и при дуговой автоматической сварке на шве (в начале и в конце) монтируют планки, которые облегчают процедуру и обеспечивают заданные параметры шва.</w:t>
      </w:r>
    </w:p>
    <w:p w:rsidR="00407372" w:rsidRPr="00407372" w:rsidRDefault="00407372" w:rsidP="00407372">
      <w:pPr>
        <w:spacing w:after="0"/>
        <w:rPr>
          <w:rFonts w:ascii="Times New Roman" w:hAnsi="Times New Roman" w:cs="Times New Roman"/>
          <w:sz w:val="28"/>
          <w:szCs w:val="28"/>
        </w:rPr>
      </w:pPr>
    </w:p>
    <w:p w:rsidR="00407372" w:rsidRDefault="00407372" w:rsidP="00407372">
      <w:pPr>
        <w:spacing w:after="0"/>
        <w:jc w:val="center"/>
        <w:rPr>
          <w:rFonts w:ascii="Times New Roman" w:hAnsi="Times New Roman" w:cs="Times New Roman"/>
          <w:b/>
          <w:sz w:val="28"/>
          <w:szCs w:val="28"/>
        </w:rPr>
      </w:pPr>
      <w:r w:rsidRPr="00407372">
        <w:rPr>
          <w:rFonts w:ascii="Times New Roman" w:hAnsi="Times New Roman" w:cs="Times New Roman"/>
          <w:b/>
          <w:sz w:val="28"/>
          <w:szCs w:val="28"/>
        </w:rPr>
        <w:t>Как выполняется сварка низкоуглеродистых сталей?</w:t>
      </w:r>
    </w:p>
    <w:p w:rsidR="00407372" w:rsidRPr="00407372" w:rsidRDefault="00407372" w:rsidP="00407372">
      <w:pPr>
        <w:spacing w:after="0"/>
        <w:jc w:val="center"/>
        <w:rPr>
          <w:rFonts w:ascii="Times New Roman" w:hAnsi="Times New Roman" w:cs="Times New Roman"/>
          <w:b/>
          <w:sz w:val="28"/>
          <w:szCs w:val="28"/>
        </w:rPr>
      </w:pP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Свариваемость таких сталей среди профессионалов считается сравнительно простой, если применять любые способы и типы соединения деталей методом плавления. Конкретная технология сварки при этом назначается с учетом того, что в сварном соединении по окончании процедуры не должно быть никаких значительных дефектов.</w:t>
      </w:r>
    </w:p>
    <w:p w:rsidR="00407372" w:rsidRPr="00407372" w:rsidRDefault="00407372" w:rsidP="00407372">
      <w:pPr>
        <w:spacing w:after="0"/>
        <w:rPr>
          <w:rFonts w:ascii="Times New Roman" w:hAnsi="Times New Roman" w:cs="Times New Roman"/>
          <w:sz w:val="28"/>
          <w:szCs w:val="28"/>
        </w:rPr>
      </w:pPr>
      <w:r>
        <w:rPr>
          <w:rFonts w:ascii="Times New Roman" w:hAnsi="Times New Roman" w:cs="Times New Roman"/>
          <w:sz w:val="28"/>
          <w:szCs w:val="28"/>
        </w:rPr>
        <w:tab/>
      </w:r>
      <w:r w:rsidRPr="00407372">
        <w:rPr>
          <w:rFonts w:ascii="Times New Roman" w:hAnsi="Times New Roman" w:cs="Times New Roman"/>
          <w:sz w:val="28"/>
          <w:szCs w:val="28"/>
        </w:rPr>
        <w:t>Стоит заметить, что при сварке легированных сплавов с низким содержанием углерода основной металл имеет ряд отличий от металла шва:</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в металле соединения увеличивается доля кремния и марганца, а вот углерода становится меньше;</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 xml:space="preserve">наблюдается изменение механических характеристик </w:t>
      </w:r>
      <w:proofErr w:type="spellStart"/>
      <w:r w:rsidRPr="00407372">
        <w:rPr>
          <w:rFonts w:ascii="Times New Roman" w:hAnsi="Times New Roman" w:cs="Times New Roman"/>
          <w:sz w:val="28"/>
          <w:szCs w:val="28"/>
        </w:rPr>
        <w:t>околошовного</w:t>
      </w:r>
      <w:proofErr w:type="spellEnd"/>
      <w:r w:rsidRPr="00407372">
        <w:rPr>
          <w:rFonts w:ascii="Times New Roman" w:hAnsi="Times New Roman" w:cs="Times New Roman"/>
          <w:sz w:val="28"/>
          <w:szCs w:val="28"/>
        </w:rPr>
        <w:t xml:space="preserve"> металла (электрическая и </w:t>
      </w:r>
      <w:hyperlink r:id="rId12" w:tgtFrame="_blank" w:history="1">
        <w:r w:rsidRPr="00407372">
          <w:rPr>
            <w:rStyle w:val="a3"/>
            <w:rFonts w:ascii="Times New Roman" w:hAnsi="Times New Roman" w:cs="Times New Roman"/>
            <w:color w:val="auto"/>
            <w:sz w:val="28"/>
            <w:szCs w:val="28"/>
            <w:u w:val="none"/>
          </w:rPr>
          <w:t>ручная дуговая сварка</w:t>
        </w:r>
      </w:hyperlink>
      <w:r w:rsidRPr="00407372">
        <w:rPr>
          <w:rFonts w:ascii="Times New Roman" w:hAnsi="Times New Roman" w:cs="Times New Roman"/>
          <w:sz w:val="28"/>
          <w:szCs w:val="28"/>
        </w:rPr>
        <w:t> обычно приводят к несущественному упрочнению материала в перегретой области);</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есть вероятность того, что металл около шва снизит показатель своей ударной вязкости (такое наблюдается при сварке нестареющих легированных сплавов);</w:t>
      </w:r>
    </w:p>
    <w:p w:rsidR="00407372" w:rsidRPr="00407372" w:rsidRDefault="00407372" w:rsidP="00407372">
      <w:pPr>
        <w:pStyle w:val="a4"/>
        <w:numPr>
          <w:ilvl w:val="0"/>
          <w:numId w:val="8"/>
        </w:numPr>
        <w:spacing w:after="0"/>
        <w:rPr>
          <w:rFonts w:ascii="Times New Roman" w:hAnsi="Times New Roman" w:cs="Times New Roman"/>
          <w:sz w:val="28"/>
          <w:szCs w:val="28"/>
        </w:rPr>
      </w:pPr>
      <w:r w:rsidRPr="00407372">
        <w:rPr>
          <w:rFonts w:ascii="Times New Roman" w:hAnsi="Times New Roman" w:cs="Times New Roman"/>
          <w:sz w:val="28"/>
          <w:szCs w:val="28"/>
        </w:rPr>
        <w:t xml:space="preserve">при многослойном сварочном процессе металл шва способен быстро </w:t>
      </w:r>
      <w:proofErr w:type="spellStart"/>
      <w:r w:rsidRPr="00407372">
        <w:rPr>
          <w:rFonts w:ascii="Times New Roman" w:hAnsi="Times New Roman" w:cs="Times New Roman"/>
          <w:sz w:val="28"/>
          <w:szCs w:val="28"/>
        </w:rPr>
        <w:t>охрупчиваться</w:t>
      </w:r>
      <w:proofErr w:type="spellEnd"/>
      <w:r w:rsidRPr="00407372">
        <w:rPr>
          <w:rFonts w:ascii="Times New Roman" w:hAnsi="Times New Roman" w:cs="Times New Roman"/>
          <w:sz w:val="28"/>
          <w:szCs w:val="28"/>
        </w:rPr>
        <w:t>.</w:t>
      </w:r>
    </w:p>
    <w:p w:rsidR="00407372" w:rsidRDefault="00407372" w:rsidP="006743DB">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drawing>
          <wp:inline distT="0" distB="0" distL="0" distR="0" wp14:anchorId="3A6DDD0A" wp14:editId="23C5ABC4">
            <wp:extent cx="3367144" cy="2519007"/>
            <wp:effectExtent l="0" t="0" r="5080" b="0"/>
            <wp:docPr id="4" name="Рисунок 4" descr="Фото сварки низкоуглеродистой стали, 4ne.ru">
              <a:hlinkClick xmlns:a="http://schemas.openxmlformats.org/drawingml/2006/main" r:id="rId13" tooltip="&quot;Фото сварки низкоуглеродистой стали, 4n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сварки низкоуглеродистой стали, 4ne.ru">
                      <a:hlinkClick r:id="rId13" tooltip="&quot;Фото сварки низкоуглеродистой стали, 4ne.ru&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6880" cy="2518810"/>
                    </a:xfrm>
                    <a:prstGeom prst="rect">
                      <a:avLst/>
                    </a:prstGeom>
                    <a:noFill/>
                    <a:ln>
                      <a:noFill/>
                    </a:ln>
                  </pic:spPr>
                </pic:pic>
              </a:graphicData>
            </a:graphic>
          </wp:inline>
        </w:drawing>
      </w:r>
    </w:p>
    <w:p w:rsidR="006743DB" w:rsidRPr="00407372" w:rsidRDefault="006743DB" w:rsidP="006743DB">
      <w:pPr>
        <w:spacing w:after="0"/>
        <w:jc w:val="center"/>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00407372" w:rsidRPr="00407372">
        <w:rPr>
          <w:rFonts w:ascii="Times New Roman" w:hAnsi="Times New Roman" w:cs="Times New Roman"/>
          <w:sz w:val="28"/>
          <w:szCs w:val="28"/>
        </w:rPr>
        <w:t>Все эти отличия не оказывают значительного влияния на качество шва, полученного сваркой плавлением.</w:t>
      </w: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Также никаких трудностей не возникает и при газовой сварке сталей, легированных небольшим количеством углерода (до 0,25 %). Причем, как правило, флюс при газовой операции не применяется. При правом методе такой сварки на один миллиметр толщины свариваемого изделия расходуется от 120 до 150 кубических дециметров ацетилена в час, при левом – от 100 до 130. Допускается использовать и более мощное пламя (расход – до 200 кубических дециметров). Но тогда необходимо брать большую по сечению присадочную проволоку.</w:t>
      </w:r>
    </w:p>
    <w:p w:rsid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 xml:space="preserve">Отличная свариваемость изделий из низкоуглеродистых легированных сталей отмечается и при использовании покрытых электродов. Оптимальные результаты сварки обеспечивают стержни с </w:t>
      </w:r>
      <w:proofErr w:type="spellStart"/>
      <w:r w:rsidR="00407372" w:rsidRPr="00407372">
        <w:rPr>
          <w:rFonts w:ascii="Times New Roman" w:hAnsi="Times New Roman" w:cs="Times New Roman"/>
          <w:sz w:val="28"/>
          <w:szCs w:val="28"/>
        </w:rPr>
        <w:t>рутиловым</w:t>
      </w:r>
      <w:proofErr w:type="spellEnd"/>
      <w:r w:rsidR="00407372" w:rsidRPr="00407372">
        <w:rPr>
          <w:rFonts w:ascii="Times New Roman" w:hAnsi="Times New Roman" w:cs="Times New Roman"/>
          <w:sz w:val="28"/>
          <w:szCs w:val="28"/>
        </w:rPr>
        <w:t xml:space="preserve"> (Э46Т) и кальциево-</w:t>
      </w:r>
      <w:proofErr w:type="spellStart"/>
      <w:r w:rsidR="00407372" w:rsidRPr="00407372">
        <w:rPr>
          <w:rFonts w:ascii="Times New Roman" w:hAnsi="Times New Roman" w:cs="Times New Roman"/>
          <w:sz w:val="28"/>
          <w:szCs w:val="28"/>
        </w:rPr>
        <w:t>фтористорутиловым</w:t>
      </w:r>
      <w:proofErr w:type="spellEnd"/>
      <w:r w:rsidR="00407372" w:rsidRPr="00407372">
        <w:rPr>
          <w:rFonts w:ascii="Times New Roman" w:hAnsi="Times New Roman" w:cs="Times New Roman"/>
          <w:sz w:val="28"/>
          <w:szCs w:val="28"/>
        </w:rPr>
        <w:t xml:space="preserve"> (Э42А) слоем. Популярностью у профессиональных сварщиков пользуются и сварочные стержни с покрытием, в которое добавлен железный порошок.</w:t>
      </w:r>
    </w:p>
    <w:p w:rsidR="00407372" w:rsidRDefault="006743DB" w:rsidP="00407372">
      <w:pPr>
        <w:spacing w:after="0"/>
        <w:rPr>
          <w:rFonts w:ascii="Times New Roman" w:hAnsi="Times New Roman" w:cs="Times New Roman"/>
          <w:sz w:val="28"/>
          <w:szCs w:val="28"/>
        </w:rPr>
      </w:pPr>
      <w:r>
        <w:rPr>
          <w:rFonts w:ascii="Times New Roman" w:hAnsi="Times New Roman" w:cs="Times New Roman"/>
          <w:b/>
          <w:i/>
          <w:sz w:val="28"/>
          <w:szCs w:val="28"/>
        </w:rPr>
        <w:tab/>
      </w:r>
      <w:r w:rsidR="00407372" w:rsidRPr="006743DB">
        <w:rPr>
          <w:rFonts w:ascii="Times New Roman" w:hAnsi="Times New Roman" w:cs="Times New Roman"/>
          <w:b/>
          <w:i/>
          <w:sz w:val="28"/>
          <w:szCs w:val="28"/>
        </w:rPr>
        <w:t>Электрошлаковая сварка изделий из низкоуглеродистых сталей</w:t>
      </w:r>
      <w:r w:rsidR="00407372" w:rsidRPr="00407372">
        <w:rPr>
          <w:rFonts w:ascii="Times New Roman" w:hAnsi="Times New Roman" w:cs="Times New Roman"/>
          <w:sz w:val="28"/>
          <w:szCs w:val="28"/>
        </w:rPr>
        <w:t xml:space="preserve"> ведется с помощью флюсов АН-22, ФЦ-1, АН-8, ФЦ-7, АН-8М. Проволоку при этом подбирают с учетом состава сплава. Так, например, Ст3 сваривают при помощи проволоки Св-08Гс, Св-10Г2, СВ-08ГА, а кипящие марки стали – Св-08А.</w:t>
      </w:r>
    </w:p>
    <w:p w:rsidR="006743DB" w:rsidRPr="00407372" w:rsidRDefault="006743DB" w:rsidP="00407372">
      <w:pPr>
        <w:spacing w:after="0"/>
        <w:rPr>
          <w:rFonts w:ascii="Times New Roman" w:hAnsi="Times New Roman" w:cs="Times New Roman"/>
          <w:sz w:val="28"/>
          <w:szCs w:val="28"/>
        </w:rPr>
      </w:pPr>
    </w:p>
    <w:p w:rsidR="00407372" w:rsidRDefault="00407372" w:rsidP="006743DB">
      <w:pPr>
        <w:spacing w:after="0"/>
        <w:jc w:val="center"/>
        <w:rPr>
          <w:rFonts w:ascii="Times New Roman" w:hAnsi="Times New Roman" w:cs="Times New Roman"/>
          <w:b/>
          <w:sz w:val="28"/>
          <w:szCs w:val="28"/>
        </w:rPr>
      </w:pPr>
      <w:r w:rsidRPr="006743DB">
        <w:rPr>
          <w:rFonts w:ascii="Times New Roman" w:hAnsi="Times New Roman" w:cs="Times New Roman"/>
          <w:b/>
          <w:sz w:val="28"/>
          <w:szCs w:val="28"/>
        </w:rPr>
        <w:t>Тонкости сварки среднеуглеродистых сталей</w:t>
      </w:r>
    </w:p>
    <w:p w:rsidR="006743DB" w:rsidRPr="006743DB" w:rsidRDefault="006743DB" w:rsidP="006743DB">
      <w:pPr>
        <w:spacing w:after="0"/>
        <w:jc w:val="center"/>
        <w:rPr>
          <w:rFonts w:ascii="Times New Roman" w:hAnsi="Times New Roman" w:cs="Times New Roman"/>
          <w:b/>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Свариваемость данных сплавов не так хороша, как низкоуглеродистых легированных сталей, так как в них углерод содержится в больших объемах. Отмечаются следующие трудности при сварке среднеуглеродистых материалов: отсутствие равной прочности основного металла и металла шва; высокий риск формирования больших трещин и закалочных непластичных структур в зоне около сварного шва; малый показатель стойкости против появления кристаллизационных дефектов.</w:t>
      </w: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Впрочем, все эти проблемы при сварке среднеуглеродистых сплавов разрешить не так уж и сложно. Можно применять сварочные стержни с повышенным коэффициентом наплавки, наплавочную проволоку и особые электроды для углеродистой стали с малым содержанием в них углерода. В этом случае ручная дуговая сварка проходит без затруднений. Также рекомендуется повышать свариваемость деталей посредством:</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реализации раздельного (в несколько ванн) двухдугового сварочного процесса;</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изменения структуры металла шва (применение особых режимов разделки кромок, обеспечивающих наименьшую степень проплавления основного металла);</w:t>
      </w:r>
    </w:p>
    <w:p w:rsidR="00407372" w:rsidRPr="00407372" w:rsidRDefault="00407372" w:rsidP="00407372">
      <w:pPr>
        <w:spacing w:after="0"/>
        <w:rPr>
          <w:rFonts w:ascii="Times New Roman" w:hAnsi="Times New Roman" w:cs="Times New Roman"/>
          <w:sz w:val="28"/>
          <w:szCs w:val="28"/>
        </w:rPr>
      </w:pPr>
      <w:r w:rsidRPr="00407372">
        <w:rPr>
          <w:rFonts w:ascii="Times New Roman" w:hAnsi="Times New Roman" w:cs="Times New Roman"/>
          <w:sz w:val="28"/>
          <w:szCs w:val="28"/>
        </w:rPr>
        <w:t>подогрева (как сопутствующего, так и предварительного) соединяемых заготовок.</w:t>
      </w:r>
    </w:p>
    <w:p w:rsidR="00407372" w:rsidRDefault="00407372" w:rsidP="006743DB">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lastRenderedPageBreak/>
        <w:drawing>
          <wp:inline distT="0" distB="0" distL="0" distR="0" wp14:anchorId="4BE0FD65" wp14:editId="1165F63E">
            <wp:extent cx="4034118" cy="2684935"/>
            <wp:effectExtent l="0" t="0" r="5080" b="1270"/>
            <wp:docPr id="6" name="Рисунок 6" descr="Фото сварки среднеуглеродистых сталей, hss-sverla.uralkomplect.ru">
              <a:hlinkClick xmlns:a="http://schemas.openxmlformats.org/drawingml/2006/main" r:id="rId15" tooltip="&quot;Фото сварки среднеуглеродистых сталей, hss-sverla.uralkomplect.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сварки среднеуглеродистых сталей, hss-sverla.uralkomplect.ru">
                      <a:hlinkClick r:id="rId15" tooltip="&quot;Фото сварки среднеуглеродистых сталей, hss-sverla.uralkomplect.r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4671" cy="2685303"/>
                    </a:xfrm>
                    <a:prstGeom prst="rect">
                      <a:avLst/>
                    </a:prstGeom>
                    <a:noFill/>
                    <a:ln>
                      <a:noFill/>
                    </a:ln>
                  </pic:spPr>
                </pic:pic>
              </a:graphicData>
            </a:graphic>
          </wp:inline>
        </w:drawing>
      </w:r>
    </w:p>
    <w:p w:rsidR="006743DB" w:rsidRPr="00407372" w:rsidRDefault="006743DB" w:rsidP="006743DB">
      <w:pPr>
        <w:spacing w:after="0"/>
        <w:jc w:val="center"/>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Электродуговая сварка конструкций из среднеуглеродистых легированных сталей в большинстве случаев осуществляется стержнями УОНИ (13/45 и 13/55). Они имеют особое покрытие (фтористо-кальциевое), гарантирующее увеличение стойкости металла шва к появлению трещин (кристаллизационных) и отличную прочность получаемого сварного шва.</w:t>
      </w: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Технология дуговой сварки среднеуглеродистых изделий предусматривает такие особенности:</w:t>
      </w:r>
    </w:p>
    <w:p w:rsidR="00407372" w:rsidRPr="006743DB" w:rsidRDefault="00407372" w:rsidP="006743DB">
      <w:pPr>
        <w:pStyle w:val="a4"/>
        <w:numPr>
          <w:ilvl w:val="0"/>
          <w:numId w:val="9"/>
        </w:numPr>
        <w:spacing w:after="0"/>
        <w:rPr>
          <w:rFonts w:ascii="Times New Roman" w:hAnsi="Times New Roman" w:cs="Times New Roman"/>
          <w:sz w:val="28"/>
          <w:szCs w:val="28"/>
        </w:rPr>
      </w:pPr>
      <w:r w:rsidRPr="006743DB">
        <w:rPr>
          <w:rFonts w:ascii="Times New Roman" w:hAnsi="Times New Roman" w:cs="Times New Roman"/>
          <w:sz w:val="28"/>
          <w:szCs w:val="28"/>
        </w:rPr>
        <w:t xml:space="preserve">из-за риска формирования трещин желательно производить заваривание кратеров, а также выполнять продольные перемещения электрода </w:t>
      </w:r>
      <w:proofErr w:type="gramStart"/>
      <w:r w:rsidRPr="006743DB">
        <w:rPr>
          <w:rFonts w:ascii="Times New Roman" w:hAnsi="Times New Roman" w:cs="Times New Roman"/>
          <w:sz w:val="28"/>
          <w:szCs w:val="28"/>
        </w:rPr>
        <w:t>вместо</w:t>
      </w:r>
      <w:proofErr w:type="gramEnd"/>
      <w:r w:rsidRPr="006743DB">
        <w:rPr>
          <w:rFonts w:ascii="Times New Roman" w:hAnsi="Times New Roman" w:cs="Times New Roman"/>
          <w:sz w:val="28"/>
          <w:szCs w:val="28"/>
        </w:rPr>
        <w:t xml:space="preserve"> поперечных;</w:t>
      </w:r>
    </w:p>
    <w:p w:rsidR="00407372" w:rsidRPr="006743DB" w:rsidRDefault="00407372" w:rsidP="006743DB">
      <w:pPr>
        <w:pStyle w:val="a4"/>
        <w:numPr>
          <w:ilvl w:val="0"/>
          <w:numId w:val="9"/>
        </w:numPr>
        <w:spacing w:after="0"/>
        <w:rPr>
          <w:rFonts w:ascii="Times New Roman" w:hAnsi="Times New Roman" w:cs="Times New Roman"/>
          <w:sz w:val="28"/>
          <w:szCs w:val="28"/>
        </w:rPr>
      </w:pPr>
      <w:r w:rsidRPr="006743DB">
        <w:rPr>
          <w:rFonts w:ascii="Times New Roman" w:hAnsi="Times New Roman" w:cs="Times New Roman"/>
          <w:sz w:val="28"/>
          <w:szCs w:val="28"/>
        </w:rPr>
        <w:t xml:space="preserve">следует накладывать неширокие валики, используя </w:t>
      </w:r>
      <w:proofErr w:type="gramStart"/>
      <w:r w:rsidRPr="006743DB">
        <w:rPr>
          <w:rFonts w:ascii="Times New Roman" w:hAnsi="Times New Roman" w:cs="Times New Roman"/>
          <w:sz w:val="28"/>
          <w:szCs w:val="28"/>
        </w:rPr>
        <w:t>короткую</w:t>
      </w:r>
      <w:proofErr w:type="gramEnd"/>
      <w:r w:rsidRPr="006743DB">
        <w:rPr>
          <w:rFonts w:ascii="Times New Roman" w:hAnsi="Times New Roman" w:cs="Times New Roman"/>
          <w:sz w:val="28"/>
          <w:szCs w:val="28"/>
        </w:rPr>
        <w:t xml:space="preserve"> </w:t>
      </w:r>
      <w:proofErr w:type="spellStart"/>
      <w:r w:rsidRPr="006743DB">
        <w:rPr>
          <w:rFonts w:ascii="Times New Roman" w:hAnsi="Times New Roman" w:cs="Times New Roman"/>
          <w:sz w:val="28"/>
          <w:szCs w:val="28"/>
        </w:rPr>
        <w:t>электродугу</w:t>
      </w:r>
      <w:proofErr w:type="spellEnd"/>
      <w:r w:rsidRPr="006743DB">
        <w:rPr>
          <w:rFonts w:ascii="Times New Roman" w:hAnsi="Times New Roman" w:cs="Times New Roman"/>
          <w:sz w:val="28"/>
          <w:szCs w:val="28"/>
        </w:rPr>
        <w:t>;</w:t>
      </w:r>
    </w:p>
    <w:p w:rsidR="00407372" w:rsidRDefault="00407372" w:rsidP="006743DB">
      <w:pPr>
        <w:pStyle w:val="a4"/>
        <w:numPr>
          <w:ilvl w:val="0"/>
          <w:numId w:val="9"/>
        </w:numPr>
        <w:spacing w:after="0"/>
        <w:rPr>
          <w:rFonts w:ascii="Times New Roman" w:hAnsi="Times New Roman" w:cs="Times New Roman"/>
          <w:sz w:val="28"/>
          <w:szCs w:val="28"/>
        </w:rPr>
      </w:pPr>
      <w:r w:rsidRPr="006743DB">
        <w:rPr>
          <w:rFonts w:ascii="Times New Roman" w:hAnsi="Times New Roman" w:cs="Times New Roman"/>
          <w:sz w:val="28"/>
          <w:szCs w:val="28"/>
        </w:rPr>
        <w:t>рекомендуется выполнять термическую обработку шва после сварки (особенно, когда он по техническому заданию должен иметь повышенную пластичность).</w:t>
      </w:r>
    </w:p>
    <w:p w:rsidR="006743DB" w:rsidRPr="006743DB" w:rsidRDefault="006743DB" w:rsidP="006743DB">
      <w:pPr>
        <w:pStyle w:val="a4"/>
        <w:spacing w:after="0"/>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Газовое соединение легированных среднеуглеродистых сплавов осуществляется незначительно науглероживающим или же стандартным пламенем. При этом используется исключительно левый способ, а мощность пламени варьируется в пределах от 75 до 100 кубических дециметров в час. После сварки можно выполнить термообработку либо проковку металла. Эти операции существенно улучшат свойства стали. Если свариваются детали, чья толщина превышает три миллиметра, технология газовой сварки предусматривает необходимость их подогрева примерно до 650 (местный нагрев) или до 350 (общий нагрев) градусов.</w:t>
      </w:r>
    </w:p>
    <w:p w:rsid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6743DB">
        <w:rPr>
          <w:rFonts w:ascii="Times New Roman" w:hAnsi="Times New Roman" w:cs="Times New Roman"/>
          <w:b/>
          <w:i/>
          <w:sz w:val="28"/>
          <w:szCs w:val="28"/>
        </w:rPr>
        <w:t>Отдельно скажем о том, что возможна сварка среднеуглеродистых конструкций и в условиях пониженной температуры</w:t>
      </w:r>
      <w:r w:rsidR="00407372" w:rsidRPr="00407372">
        <w:rPr>
          <w:rFonts w:ascii="Times New Roman" w:hAnsi="Times New Roman" w:cs="Times New Roman"/>
          <w:sz w:val="28"/>
          <w:szCs w:val="28"/>
        </w:rPr>
        <w:t xml:space="preserve"> (-30 и менее градусов). В подобных ситуациях применяется особая сварочная технология, которая требует обязательной термообработки изделий после сварки и постоянного подогрева металла (сначала его нагревают предварительно до указанных выше температур, а затем греют в течение всей операции). При соблюдении изложенных требований качество шва будет безупречным.</w:t>
      </w:r>
    </w:p>
    <w:p w:rsidR="006743DB" w:rsidRPr="00407372" w:rsidRDefault="006743DB" w:rsidP="00407372">
      <w:pPr>
        <w:spacing w:after="0"/>
        <w:rPr>
          <w:rFonts w:ascii="Times New Roman" w:hAnsi="Times New Roman" w:cs="Times New Roman"/>
          <w:sz w:val="28"/>
          <w:szCs w:val="28"/>
        </w:rPr>
      </w:pPr>
    </w:p>
    <w:p w:rsidR="00407372" w:rsidRDefault="00407372" w:rsidP="006743DB">
      <w:pPr>
        <w:spacing w:after="0"/>
        <w:jc w:val="center"/>
        <w:rPr>
          <w:rFonts w:ascii="Times New Roman" w:hAnsi="Times New Roman" w:cs="Times New Roman"/>
          <w:b/>
          <w:sz w:val="28"/>
          <w:szCs w:val="28"/>
        </w:rPr>
      </w:pPr>
      <w:r w:rsidRPr="006743DB">
        <w:rPr>
          <w:rFonts w:ascii="Times New Roman" w:hAnsi="Times New Roman" w:cs="Times New Roman"/>
          <w:b/>
          <w:sz w:val="28"/>
          <w:szCs w:val="28"/>
        </w:rPr>
        <w:lastRenderedPageBreak/>
        <w:t>Возможна ли сварка высокоуглеродистых сплавов?</w:t>
      </w:r>
    </w:p>
    <w:p w:rsidR="006743DB" w:rsidRPr="006743DB" w:rsidRDefault="006743DB" w:rsidP="006743DB">
      <w:pPr>
        <w:spacing w:after="0"/>
        <w:jc w:val="center"/>
        <w:rPr>
          <w:rFonts w:ascii="Times New Roman" w:hAnsi="Times New Roman" w:cs="Times New Roman"/>
          <w:b/>
          <w:sz w:val="28"/>
          <w:szCs w:val="28"/>
        </w:rPr>
      </w:pPr>
    </w:p>
    <w:p w:rsid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Высокое содержание углерода в таких сталях делает их непригодными для производства сварных конструкций. Но нередко при проведении ремонтных мероприятий возникает потребность в сварке высокоуглеродистых сплавов. В этих случаях их сваривают методами, которые используются для сталей со средним содержанием углерода. Единственное условие – сваривание высокоуглеродистых изделий не проводится на сквозняках и тогда, когда температура окружающего воздуха составляет менее пяти градусов по Цельсию.</w:t>
      </w:r>
    </w:p>
    <w:p w:rsidR="006743DB" w:rsidRPr="00407372" w:rsidRDefault="006743DB" w:rsidP="00407372">
      <w:pPr>
        <w:spacing w:after="0"/>
        <w:rPr>
          <w:rFonts w:ascii="Times New Roman" w:hAnsi="Times New Roman" w:cs="Times New Roman"/>
          <w:sz w:val="28"/>
          <w:szCs w:val="28"/>
        </w:rPr>
      </w:pPr>
    </w:p>
    <w:p w:rsidR="00407372" w:rsidRDefault="00407372" w:rsidP="006743DB">
      <w:pPr>
        <w:spacing w:after="0"/>
        <w:jc w:val="center"/>
        <w:rPr>
          <w:rFonts w:ascii="Times New Roman" w:hAnsi="Times New Roman" w:cs="Times New Roman"/>
          <w:sz w:val="28"/>
          <w:szCs w:val="28"/>
        </w:rPr>
      </w:pPr>
      <w:r w:rsidRPr="00407372">
        <w:rPr>
          <w:rFonts w:ascii="Times New Roman" w:hAnsi="Times New Roman" w:cs="Times New Roman"/>
          <w:noProof/>
          <w:sz w:val="28"/>
          <w:szCs w:val="28"/>
          <w:lang w:eastAsia="ru-RU"/>
        </w:rPr>
        <w:drawing>
          <wp:inline distT="0" distB="0" distL="0" distR="0" wp14:anchorId="0341CBE2" wp14:editId="0E374976">
            <wp:extent cx="3356386" cy="2776132"/>
            <wp:effectExtent l="0" t="0" r="0" b="5715"/>
            <wp:docPr id="7" name="Рисунок 7" descr="Фото сварки высокоуглеродистой стали, bassproekt.com">
              <a:hlinkClick xmlns:a="http://schemas.openxmlformats.org/drawingml/2006/main" r:id="rId17" tooltip="&quot;Фото сварки высокоуглеродистой стали, bassproekt.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сварки высокоуглеродистой стали, bassproekt.com">
                      <a:hlinkClick r:id="rId17" tooltip="&quot;Фото сварки высокоуглеродистой стали, bassproekt.com&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6334" cy="2776089"/>
                    </a:xfrm>
                    <a:prstGeom prst="rect">
                      <a:avLst/>
                    </a:prstGeom>
                    <a:noFill/>
                    <a:ln>
                      <a:noFill/>
                    </a:ln>
                  </pic:spPr>
                </pic:pic>
              </a:graphicData>
            </a:graphic>
          </wp:inline>
        </w:drawing>
      </w:r>
    </w:p>
    <w:p w:rsidR="006743DB" w:rsidRPr="00407372" w:rsidRDefault="006743DB" w:rsidP="006743DB">
      <w:pPr>
        <w:spacing w:after="0"/>
        <w:jc w:val="center"/>
        <w:rPr>
          <w:rFonts w:ascii="Times New Roman" w:hAnsi="Times New Roman" w:cs="Times New Roman"/>
          <w:sz w:val="28"/>
          <w:szCs w:val="28"/>
        </w:rPr>
      </w:pPr>
    </w:p>
    <w:p w:rsidR="00407372" w:rsidRPr="00407372" w:rsidRDefault="006743DB" w:rsidP="00407372">
      <w:pPr>
        <w:spacing w:after="0"/>
        <w:rPr>
          <w:rFonts w:ascii="Times New Roman" w:hAnsi="Times New Roman" w:cs="Times New Roman"/>
          <w:sz w:val="28"/>
          <w:szCs w:val="28"/>
        </w:rPr>
      </w:pPr>
      <w:r>
        <w:rPr>
          <w:rFonts w:ascii="Times New Roman" w:hAnsi="Times New Roman" w:cs="Times New Roman"/>
          <w:sz w:val="28"/>
          <w:szCs w:val="28"/>
        </w:rPr>
        <w:tab/>
      </w:r>
      <w:r w:rsidR="00407372" w:rsidRPr="00407372">
        <w:rPr>
          <w:rFonts w:ascii="Times New Roman" w:hAnsi="Times New Roman" w:cs="Times New Roman"/>
          <w:sz w:val="28"/>
          <w:szCs w:val="28"/>
        </w:rPr>
        <w:t>Сварка сталей с большим (до 0,75 процентов) содержанием углерода по газовой методике производится на науглероженном (незначительно) или на нормальном пламени, мощностью не более 90 кубических метров ацетилена в час. При этом металл подогревается до 300 градусов (обязательное условие для получения качественного соединения). Сварка высокоуглеродистых сплавов выполняется левым способом. Это дает возможность снизить время нахождения металла в состоянии расплава и время его перегрева.</w:t>
      </w:r>
    </w:p>
    <w:p w:rsidR="00407372" w:rsidRDefault="00407372"/>
    <w:p w:rsidR="006743DB" w:rsidRDefault="006743DB">
      <w:pPr>
        <w:rPr>
          <w:rFonts w:ascii="Times New Roman" w:hAnsi="Times New Roman" w:cs="Times New Roman"/>
          <w:sz w:val="28"/>
          <w:szCs w:val="28"/>
        </w:rPr>
      </w:pPr>
      <w:r>
        <w:rPr>
          <w:rFonts w:ascii="Times New Roman" w:hAnsi="Times New Roman" w:cs="Times New Roman"/>
          <w:sz w:val="28"/>
          <w:szCs w:val="28"/>
        </w:rPr>
        <w:t xml:space="preserve">Вопросы для закрепления </w:t>
      </w:r>
      <w:proofErr w:type="spellStart"/>
      <w:r>
        <w:rPr>
          <w:rFonts w:ascii="Times New Roman" w:hAnsi="Times New Roman" w:cs="Times New Roman"/>
          <w:sz w:val="28"/>
          <w:szCs w:val="28"/>
        </w:rPr>
        <w:t>материалла</w:t>
      </w:r>
      <w:proofErr w:type="spellEnd"/>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Химический состав и свойства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Стали обыкновенного качества</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Качественные стали</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Низколегированные стали</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Свариваемость низкоуглеродистых и низколегированных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Подготовка и сборка деталей под сварку</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Ручная дуговая сварка низкоуглеродистых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Дуговая сварка в защитных газах низкоуглеродистых сталей</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r w:rsidRPr="006743DB">
        <w:rPr>
          <w:rFonts w:ascii="Times New Roman" w:hAnsi="Times New Roman" w:cs="Times New Roman"/>
          <w:sz w:val="28"/>
          <w:szCs w:val="28"/>
        </w:rPr>
        <w:t xml:space="preserve"> Сварка низкоуглеродистых сталей под флюсом</w:t>
      </w:r>
      <w:r>
        <w:rPr>
          <w:rFonts w:ascii="Times New Roman" w:hAnsi="Times New Roman" w:cs="Times New Roman"/>
          <w:sz w:val="28"/>
          <w:szCs w:val="28"/>
        </w:rPr>
        <w:t>?</w:t>
      </w:r>
    </w:p>
    <w:p w:rsidR="006743DB" w:rsidRDefault="006743DB" w:rsidP="006743DB">
      <w:pPr>
        <w:pStyle w:val="a4"/>
        <w:numPr>
          <w:ilvl w:val="0"/>
          <w:numId w:val="10"/>
        </w:numPr>
        <w:rPr>
          <w:rFonts w:ascii="Times New Roman" w:hAnsi="Times New Roman" w:cs="Times New Roman"/>
          <w:sz w:val="28"/>
          <w:szCs w:val="28"/>
        </w:rPr>
      </w:pPr>
    </w:p>
    <w:p w:rsidR="006743DB" w:rsidRPr="006743DB" w:rsidRDefault="006743DB" w:rsidP="006743DB">
      <w:pPr>
        <w:rPr>
          <w:rFonts w:ascii="Times New Roman" w:hAnsi="Times New Roman" w:cs="Times New Roman"/>
          <w:color w:val="FF0000"/>
          <w:sz w:val="28"/>
          <w:szCs w:val="28"/>
        </w:rPr>
      </w:pPr>
      <w:r w:rsidRPr="006743DB">
        <w:rPr>
          <w:rFonts w:ascii="Times New Roman" w:hAnsi="Times New Roman" w:cs="Times New Roman"/>
          <w:color w:val="FF0000"/>
          <w:sz w:val="28"/>
          <w:szCs w:val="28"/>
        </w:rPr>
        <w:lastRenderedPageBreak/>
        <w:t>Домашнее задание:</w:t>
      </w:r>
    </w:p>
    <w:p w:rsidR="006743DB" w:rsidRDefault="006743DB" w:rsidP="006743DB">
      <w:pPr>
        <w:shd w:val="clear" w:color="auto" w:fill="FFFFFF"/>
        <w:spacing w:after="0" w:line="240" w:lineRule="auto"/>
        <w:ind w:firstLine="380"/>
        <w:jc w:val="center"/>
        <w:rPr>
          <w:rFonts w:ascii="Times New Roman" w:eastAsia="Times New Roman" w:hAnsi="Times New Roman" w:cs="Times New Roman"/>
          <w:b/>
          <w:color w:val="000000"/>
          <w:sz w:val="28"/>
          <w:szCs w:val="28"/>
          <w:lang w:eastAsia="ru-RU"/>
        </w:rPr>
      </w:pPr>
      <w:r w:rsidRPr="006743DB">
        <w:rPr>
          <w:rFonts w:ascii="Times New Roman" w:eastAsia="Times New Roman" w:hAnsi="Times New Roman" w:cs="Times New Roman"/>
          <w:b/>
          <w:color w:val="000000"/>
          <w:sz w:val="28"/>
          <w:szCs w:val="28"/>
          <w:lang w:eastAsia="ru-RU"/>
        </w:rPr>
        <w:t>Тест.</w:t>
      </w:r>
    </w:p>
    <w:p w:rsidR="006743DB" w:rsidRPr="007B00A7" w:rsidRDefault="006743DB" w:rsidP="006743DB">
      <w:pPr>
        <w:shd w:val="clear" w:color="auto" w:fill="FFFFFF"/>
        <w:spacing w:after="0" w:line="240" w:lineRule="auto"/>
        <w:ind w:firstLine="380"/>
        <w:jc w:val="center"/>
        <w:rPr>
          <w:rFonts w:ascii="Calibri" w:eastAsia="Times New Roman" w:hAnsi="Calibri" w:cs="Times New Roman"/>
          <w:b/>
          <w:color w:val="000000"/>
          <w:lang w:eastAsia="ru-RU"/>
        </w:rPr>
      </w:pPr>
    </w:p>
    <w:p w:rsidR="006743DB" w:rsidRDefault="006743DB" w:rsidP="006743DB">
      <w:pPr>
        <w:shd w:val="clear" w:color="auto" w:fill="FFFFFF"/>
        <w:spacing w:after="0" w:line="240" w:lineRule="auto"/>
        <w:ind w:firstLine="380"/>
        <w:jc w:val="center"/>
        <w:rPr>
          <w:rFonts w:ascii="Times New Roman" w:eastAsia="Times New Roman" w:hAnsi="Times New Roman" w:cs="Times New Roman"/>
          <w:b/>
          <w:i/>
          <w:color w:val="000000"/>
          <w:sz w:val="28"/>
          <w:szCs w:val="28"/>
          <w:lang w:eastAsia="ru-RU"/>
        </w:rPr>
      </w:pPr>
      <w:r w:rsidRPr="006743DB">
        <w:rPr>
          <w:rFonts w:ascii="Times New Roman" w:eastAsia="Times New Roman" w:hAnsi="Times New Roman" w:cs="Times New Roman"/>
          <w:b/>
          <w:i/>
          <w:color w:val="000000"/>
          <w:sz w:val="28"/>
          <w:szCs w:val="28"/>
          <w:lang w:eastAsia="ru-RU"/>
        </w:rPr>
        <w:t xml:space="preserve">Каждый вопрос имеет один или несколько правильных ответов. </w:t>
      </w:r>
    </w:p>
    <w:p w:rsidR="006743DB" w:rsidRDefault="006743DB" w:rsidP="006743DB">
      <w:pPr>
        <w:shd w:val="clear" w:color="auto" w:fill="FFFFFF"/>
        <w:spacing w:after="0" w:line="240" w:lineRule="auto"/>
        <w:ind w:firstLine="380"/>
        <w:jc w:val="center"/>
        <w:rPr>
          <w:rFonts w:ascii="Times New Roman" w:eastAsia="Times New Roman" w:hAnsi="Times New Roman" w:cs="Times New Roman"/>
          <w:b/>
          <w:i/>
          <w:color w:val="000000"/>
          <w:sz w:val="28"/>
          <w:szCs w:val="28"/>
          <w:lang w:eastAsia="ru-RU"/>
        </w:rPr>
      </w:pPr>
      <w:r w:rsidRPr="006743DB">
        <w:rPr>
          <w:rFonts w:ascii="Times New Roman" w:eastAsia="Times New Roman" w:hAnsi="Times New Roman" w:cs="Times New Roman"/>
          <w:b/>
          <w:i/>
          <w:color w:val="000000"/>
          <w:sz w:val="28"/>
          <w:szCs w:val="28"/>
          <w:lang w:eastAsia="ru-RU"/>
        </w:rPr>
        <w:t>Выберите верные.</w:t>
      </w:r>
    </w:p>
    <w:p w:rsidR="006743DB" w:rsidRPr="007B00A7" w:rsidRDefault="006743DB" w:rsidP="006743DB">
      <w:pPr>
        <w:shd w:val="clear" w:color="auto" w:fill="FFFFFF"/>
        <w:spacing w:after="0" w:line="240" w:lineRule="auto"/>
        <w:ind w:firstLine="380"/>
        <w:jc w:val="center"/>
        <w:rPr>
          <w:rFonts w:ascii="Calibri" w:eastAsia="Times New Roman" w:hAnsi="Calibri" w:cs="Times New Roman"/>
          <w:b/>
          <w:i/>
          <w:color w:val="000000"/>
          <w:lang w:eastAsia="ru-RU"/>
        </w:rPr>
      </w:pPr>
    </w:p>
    <w:p w:rsidR="006743DB" w:rsidRPr="007B00A7" w:rsidRDefault="006743DB" w:rsidP="006743DB">
      <w:pPr>
        <w:numPr>
          <w:ilvl w:val="0"/>
          <w:numId w:val="11"/>
        </w:numPr>
        <w:shd w:val="clear" w:color="auto" w:fill="FFFFFF"/>
        <w:spacing w:after="0" w:line="240" w:lineRule="auto"/>
        <w:ind w:left="0" w:firstLine="412"/>
        <w:jc w:val="both"/>
        <w:rPr>
          <w:rFonts w:ascii="Calibri" w:eastAsia="Times New Roman" w:hAnsi="Calibri" w:cs="Arial"/>
          <w:i/>
          <w:color w:val="000000"/>
          <w:lang w:eastAsia="ru-RU"/>
        </w:rPr>
      </w:pPr>
      <w:r w:rsidRPr="006743DB">
        <w:rPr>
          <w:rFonts w:ascii="Times New Roman" w:eastAsia="Times New Roman" w:hAnsi="Times New Roman" w:cs="Times New Roman"/>
          <w:i/>
          <w:color w:val="000000"/>
          <w:sz w:val="28"/>
          <w:szCs w:val="28"/>
          <w:lang w:eastAsia="ru-RU"/>
        </w:rPr>
        <w:t>Какой диаметр электрода вы возьмете для вертикальной сварки однопроходным швом пластин толщиной 3 мм?</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2,0 мм.</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3,25 мм.</w:t>
      </w:r>
    </w:p>
    <w:p w:rsidR="006743DB" w:rsidRDefault="006743DB" w:rsidP="006743DB">
      <w:pPr>
        <w:shd w:val="clear" w:color="auto" w:fill="FFFFFF"/>
        <w:spacing w:after="0" w:line="240" w:lineRule="auto"/>
        <w:ind w:left="444"/>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4,0 мм.</w:t>
      </w:r>
    </w:p>
    <w:p w:rsidR="00A87579" w:rsidRPr="007B00A7" w:rsidRDefault="00A87579" w:rsidP="006743DB">
      <w:pPr>
        <w:shd w:val="clear" w:color="auto" w:fill="FFFFFF"/>
        <w:spacing w:after="0" w:line="240" w:lineRule="auto"/>
        <w:ind w:left="444"/>
        <w:rPr>
          <w:rFonts w:ascii="Calibri" w:eastAsia="Times New Roman" w:hAnsi="Calibri" w:cs="Times New Roman"/>
          <w:color w:val="000000"/>
          <w:lang w:eastAsia="ru-RU"/>
        </w:rPr>
      </w:pPr>
    </w:p>
    <w:p w:rsidR="006743DB" w:rsidRPr="007B00A7" w:rsidRDefault="006743DB" w:rsidP="006743DB">
      <w:pPr>
        <w:numPr>
          <w:ilvl w:val="0"/>
          <w:numId w:val="12"/>
        </w:numPr>
        <w:shd w:val="clear" w:color="auto" w:fill="FFFFFF"/>
        <w:spacing w:after="0" w:line="240" w:lineRule="auto"/>
        <w:ind w:left="0" w:firstLine="426"/>
        <w:jc w:val="both"/>
        <w:rPr>
          <w:rFonts w:ascii="Calibri" w:eastAsia="Times New Roman" w:hAnsi="Calibri" w:cs="Arial"/>
          <w:i/>
          <w:color w:val="000000"/>
          <w:lang w:eastAsia="ru-RU"/>
        </w:rPr>
      </w:pPr>
      <w:r w:rsidRPr="006743DB">
        <w:rPr>
          <w:rFonts w:ascii="Times New Roman" w:eastAsia="Times New Roman" w:hAnsi="Times New Roman" w:cs="Times New Roman"/>
          <w:i/>
          <w:color w:val="000000"/>
          <w:sz w:val="28"/>
          <w:szCs w:val="28"/>
          <w:lang w:eastAsia="ru-RU"/>
        </w:rPr>
        <w:t>Сила сварочного тока при вертикальной сварке должна быть:</w:t>
      </w:r>
    </w:p>
    <w:p w:rsidR="006743DB" w:rsidRPr="007B00A7" w:rsidRDefault="006743DB" w:rsidP="006743DB">
      <w:pPr>
        <w:shd w:val="clear" w:color="auto" w:fill="FFFFFF"/>
        <w:spacing w:after="0" w:line="240" w:lineRule="auto"/>
        <w:ind w:left="418"/>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w:t>
      </w:r>
      <w:proofErr w:type="gramStart"/>
      <w:r w:rsidRPr="007B00A7">
        <w:rPr>
          <w:rFonts w:ascii="Times New Roman" w:eastAsia="Times New Roman" w:hAnsi="Times New Roman" w:cs="Times New Roman"/>
          <w:color w:val="000000"/>
          <w:sz w:val="28"/>
          <w:szCs w:val="28"/>
          <w:lang w:eastAsia="ru-RU"/>
        </w:rPr>
        <w:t>такая</w:t>
      </w:r>
      <w:proofErr w:type="gramEnd"/>
      <w:r w:rsidRPr="007B00A7">
        <w:rPr>
          <w:rFonts w:ascii="Times New Roman" w:eastAsia="Times New Roman" w:hAnsi="Times New Roman" w:cs="Times New Roman"/>
          <w:color w:val="000000"/>
          <w:sz w:val="28"/>
          <w:szCs w:val="28"/>
          <w:lang w:eastAsia="ru-RU"/>
        </w:rPr>
        <w:t xml:space="preserve"> же, как при сварке в нижнем положении;</w:t>
      </w:r>
    </w:p>
    <w:p w:rsidR="006743DB" w:rsidRPr="007B00A7" w:rsidRDefault="006743DB" w:rsidP="006743DB">
      <w:pPr>
        <w:shd w:val="clear" w:color="auto" w:fill="FFFFFF"/>
        <w:spacing w:after="0" w:line="240" w:lineRule="auto"/>
        <w:ind w:firstLine="406"/>
        <w:jc w:val="both"/>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w:t>
      </w:r>
      <w:proofErr w:type="gramStart"/>
      <w:r w:rsidRPr="007B00A7">
        <w:rPr>
          <w:rFonts w:ascii="Times New Roman" w:eastAsia="Times New Roman" w:hAnsi="Times New Roman" w:cs="Times New Roman"/>
          <w:color w:val="000000"/>
          <w:sz w:val="28"/>
          <w:szCs w:val="28"/>
          <w:lang w:eastAsia="ru-RU"/>
        </w:rPr>
        <w:t>увеличена</w:t>
      </w:r>
      <w:proofErr w:type="gramEnd"/>
      <w:r w:rsidRPr="007B00A7">
        <w:rPr>
          <w:rFonts w:ascii="Times New Roman" w:eastAsia="Times New Roman" w:hAnsi="Times New Roman" w:cs="Times New Roman"/>
          <w:color w:val="000000"/>
          <w:sz w:val="28"/>
          <w:szCs w:val="28"/>
          <w:lang w:eastAsia="ru-RU"/>
        </w:rPr>
        <w:t xml:space="preserve"> по сравнению со сваркой в нижнем положении;</w:t>
      </w:r>
    </w:p>
    <w:p w:rsidR="006743DB" w:rsidRDefault="006743DB" w:rsidP="006743DB">
      <w:pPr>
        <w:shd w:val="clear" w:color="auto" w:fill="FFFFFF"/>
        <w:spacing w:after="0" w:line="240" w:lineRule="auto"/>
        <w:ind w:firstLine="406"/>
        <w:jc w:val="both"/>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w:t>
      </w:r>
      <w:proofErr w:type="gramStart"/>
      <w:r w:rsidRPr="007B00A7">
        <w:rPr>
          <w:rFonts w:ascii="Times New Roman" w:eastAsia="Times New Roman" w:hAnsi="Times New Roman" w:cs="Times New Roman"/>
          <w:color w:val="000000"/>
          <w:sz w:val="28"/>
          <w:szCs w:val="28"/>
          <w:lang w:eastAsia="ru-RU"/>
        </w:rPr>
        <w:t>снижена</w:t>
      </w:r>
      <w:proofErr w:type="gramEnd"/>
      <w:r w:rsidRPr="007B00A7">
        <w:rPr>
          <w:rFonts w:ascii="Times New Roman" w:eastAsia="Times New Roman" w:hAnsi="Times New Roman" w:cs="Times New Roman"/>
          <w:color w:val="000000"/>
          <w:sz w:val="28"/>
          <w:szCs w:val="28"/>
          <w:lang w:eastAsia="ru-RU"/>
        </w:rPr>
        <w:t xml:space="preserve"> по сравнению со сваркой в нижнем положении.</w:t>
      </w:r>
    </w:p>
    <w:p w:rsidR="00A87579" w:rsidRPr="007B00A7" w:rsidRDefault="00A87579" w:rsidP="006743DB">
      <w:pPr>
        <w:shd w:val="clear" w:color="auto" w:fill="FFFFFF"/>
        <w:spacing w:after="0" w:line="240" w:lineRule="auto"/>
        <w:ind w:firstLine="406"/>
        <w:jc w:val="both"/>
        <w:rPr>
          <w:rFonts w:ascii="Calibri" w:eastAsia="Times New Roman" w:hAnsi="Calibri" w:cs="Times New Roman"/>
          <w:color w:val="000000"/>
          <w:lang w:eastAsia="ru-RU"/>
        </w:rPr>
      </w:pPr>
    </w:p>
    <w:p w:rsidR="006743DB" w:rsidRPr="007B00A7" w:rsidRDefault="006743DB" w:rsidP="006743DB">
      <w:pPr>
        <w:numPr>
          <w:ilvl w:val="0"/>
          <w:numId w:val="13"/>
        </w:numPr>
        <w:shd w:val="clear" w:color="auto" w:fill="FFFFFF"/>
        <w:spacing w:after="0" w:line="240" w:lineRule="auto"/>
        <w:ind w:left="0" w:firstLine="426"/>
        <w:jc w:val="both"/>
        <w:rPr>
          <w:rFonts w:ascii="Calibri" w:eastAsia="Times New Roman" w:hAnsi="Calibri" w:cs="Arial"/>
          <w:i/>
          <w:color w:val="000000"/>
          <w:lang w:eastAsia="ru-RU"/>
        </w:rPr>
      </w:pPr>
      <w:r w:rsidRPr="006743DB">
        <w:rPr>
          <w:rFonts w:ascii="Times New Roman" w:eastAsia="Times New Roman" w:hAnsi="Times New Roman" w:cs="Times New Roman"/>
          <w:i/>
          <w:color w:val="000000"/>
          <w:sz w:val="28"/>
          <w:szCs w:val="28"/>
          <w:lang w:eastAsia="ru-RU"/>
        </w:rPr>
        <w:t>Какой диапазон сварочных токов следует выбрать при вертикальной сварке электродом диаметром 4 мм?</w:t>
      </w:r>
    </w:p>
    <w:p w:rsidR="006743DB" w:rsidRPr="007B00A7" w:rsidRDefault="006743DB" w:rsidP="006743DB">
      <w:pPr>
        <w:shd w:val="clear" w:color="auto" w:fill="FFFFFF"/>
        <w:spacing w:after="0" w:line="240" w:lineRule="auto"/>
        <w:ind w:left="40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60—80 А.</w:t>
      </w:r>
    </w:p>
    <w:p w:rsidR="006743DB" w:rsidRPr="007B00A7" w:rsidRDefault="006743DB" w:rsidP="006743DB">
      <w:pPr>
        <w:shd w:val="clear" w:color="auto" w:fill="FFFFFF"/>
        <w:spacing w:after="0" w:line="240" w:lineRule="auto"/>
        <w:ind w:left="40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90—110 А.</w:t>
      </w:r>
    </w:p>
    <w:p w:rsidR="006743DB" w:rsidRDefault="006743DB" w:rsidP="006743DB">
      <w:pPr>
        <w:shd w:val="clear" w:color="auto" w:fill="FFFFFF"/>
        <w:spacing w:after="0" w:line="240" w:lineRule="auto"/>
        <w:ind w:left="406"/>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125—160 А.</w:t>
      </w:r>
    </w:p>
    <w:p w:rsidR="00A87579" w:rsidRPr="007B00A7" w:rsidRDefault="00A87579" w:rsidP="006743DB">
      <w:pPr>
        <w:shd w:val="clear" w:color="auto" w:fill="FFFFFF"/>
        <w:spacing w:after="0" w:line="240" w:lineRule="auto"/>
        <w:ind w:left="406"/>
        <w:rPr>
          <w:rFonts w:ascii="Calibri" w:eastAsia="Times New Roman" w:hAnsi="Calibri" w:cs="Times New Roman"/>
          <w:color w:val="000000"/>
          <w:lang w:eastAsia="ru-RU"/>
        </w:rPr>
      </w:pPr>
    </w:p>
    <w:p w:rsidR="006743DB" w:rsidRPr="007B00A7" w:rsidRDefault="006743DB" w:rsidP="006743DB">
      <w:pPr>
        <w:numPr>
          <w:ilvl w:val="0"/>
          <w:numId w:val="14"/>
        </w:numPr>
        <w:shd w:val="clear" w:color="auto" w:fill="FFFFFF"/>
        <w:spacing w:after="0" w:line="240" w:lineRule="auto"/>
        <w:ind w:left="0" w:right="98"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угол наклона электрода вы установите при вертикальной сварке «снизу вверх» пластин без разделки кромок?</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45—50° к горизонтали.</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15—30° к горизонтали.</w:t>
      </w:r>
    </w:p>
    <w:p w:rsidR="006743DB" w:rsidRDefault="006743DB" w:rsidP="006743DB">
      <w:pPr>
        <w:shd w:val="clear" w:color="auto" w:fill="FFFFFF"/>
        <w:spacing w:after="0" w:line="240" w:lineRule="auto"/>
        <w:ind w:left="380"/>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45—50° к вертикали.</w:t>
      </w:r>
    </w:p>
    <w:p w:rsidR="00A87579" w:rsidRPr="007B00A7" w:rsidRDefault="00A87579" w:rsidP="006743DB">
      <w:pPr>
        <w:shd w:val="clear" w:color="auto" w:fill="FFFFFF"/>
        <w:spacing w:after="0" w:line="240" w:lineRule="auto"/>
        <w:ind w:left="380"/>
        <w:rPr>
          <w:rFonts w:ascii="Calibri" w:eastAsia="Times New Roman" w:hAnsi="Calibri" w:cs="Times New Roman"/>
          <w:color w:val="000000"/>
          <w:lang w:eastAsia="ru-RU"/>
        </w:rPr>
      </w:pPr>
    </w:p>
    <w:p w:rsidR="006743DB" w:rsidRPr="007B00A7" w:rsidRDefault="006743DB" w:rsidP="006743DB">
      <w:pPr>
        <w:numPr>
          <w:ilvl w:val="0"/>
          <w:numId w:val="15"/>
        </w:numPr>
        <w:shd w:val="clear" w:color="auto" w:fill="FFFFFF"/>
        <w:spacing w:after="0" w:line="240" w:lineRule="auto"/>
        <w:ind w:left="0" w:right="84"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Какие приемы вертикальной сварки вы будете использовать для предотвращения стекания расплавленного металла?</w:t>
      </w:r>
    </w:p>
    <w:p w:rsidR="006743DB" w:rsidRPr="007B00A7" w:rsidRDefault="006743DB" w:rsidP="006743DB">
      <w:pPr>
        <w:shd w:val="clear" w:color="auto" w:fill="FFFFFF"/>
        <w:spacing w:after="0" w:line="240" w:lineRule="auto"/>
        <w:ind w:left="38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Повышение скорости сварки.</w:t>
      </w:r>
    </w:p>
    <w:p w:rsidR="006743DB" w:rsidRPr="007B00A7" w:rsidRDefault="006743DB" w:rsidP="006743DB">
      <w:pPr>
        <w:shd w:val="clear" w:color="auto" w:fill="FFFFFF"/>
        <w:spacing w:after="0" w:line="240" w:lineRule="auto"/>
        <w:ind w:left="386"/>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Увеличение длины дуги.</w:t>
      </w:r>
    </w:p>
    <w:p w:rsidR="006743DB" w:rsidRDefault="006743DB" w:rsidP="006743DB">
      <w:pPr>
        <w:shd w:val="clear" w:color="auto" w:fill="FFFFFF"/>
        <w:spacing w:after="0" w:line="240" w:lineRule="auto"/>
        <w:ind w:left="386"/>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Уменьшение длины дуги.</w:t>
      </w:r>
    </w:p>
    <w:p w:rsidR="00A87579" w:rsidRPr="007B00A7" w:rsidRDefault="00A87579" w:rsidP="006743DB">
      <w:pPr>
        <w:shd w:val="clear" w:color="auto" w:fill="FFFFFF"/>
        <w:spacing w:after="0" w:line="240" w:lineRule="auto"/>
        <w:ind w:left="386"/>
        <w:rPr>
          <w:rFonts w:ascii="Calibri" w:eastAsia="Times New Roman" w:hAnsi="Calibri" w:cs="Times New Roman"/>
          <w:color w:val="000000"/>
          <w:lang w:eastAsia="ru-RU"/>
        </w:rPr>
      </w:pPr>
    </w:p>
    <w:p w:rsidR="006743DB" w:rsidRPr="007B00A7" w:rsidRDefault="006743DB" w:rsidP="006743DB">
      <w:pPr>
        <w:numPr>
          <w:ilvl w:val="0"/>
          <w:numId w:val="16"/>
        </w:numPr>
        <w:shd w:val="clear" w:color="auto" w:fill="FFFFFF"/>
        <w:spacing w:after="0" w:line="240" w:lineRule="auto"/>
        <w:ind w:left="0" w:right="64"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вид покрытия электродов целесообразнее использовать для вертикальной сварки «на спуск»?</w:t>
      </w:r>
    </w:p>
    <w:p w:rsidR="006743DB" w:rsidRPr="007B00A7" w:rsidRDefault="006743DB" w:rsidP="006743DB">
      <w:pPr>
        <w:shd w:val="clear" w:color="auto" w:fill="FFFFFF"/>
        <w:spacing w:after="0" w:line="240" w:lineRule="auto"/>
        <w:ind w:left="398"/>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w:t>
      </w:r>
      <w:proofErr w:type="spellStart"/>
      <w:r w:rsidRPr="007B00A7">
        <w:rPr>
          <w:rFonts w:ascii="Times New Roman" w:eastAsia="Times New Roman" w:hAnsi="Times New Roman" w:cs="Times New Roman"/>
          <w:color w:val="000000"/>
          <w:sz w:val="28"/>
          <w:szCs w:val="28"/>
          <w:lang w:eastAsia="ru-RU"/>
        </w:rPr>
        <w:t>Рутиловый</w:t>
      </w:r>
      <w:proofErr w:type="spellEnd"/>
      <w:r w:rsidRPr="007B00A7">
        <w:rPr>
          <w:rFonts w:ascii="Times New Roman" w:eastAsia="Times New Roman" w:hAnsi="Times New Roman" w:cs="Times New Roman"/>
          <w:color w:val="000000"/>
          <w:sz w:val="28"/>
          <w:szCs w:val="28"/>
          <w:lang w:eastAsia="ru-RU"/>
        </w:rPr>
        <w:t xml:space="preserve"> (Р).</w:t>
      </w:r>
    </w:p>
    <w:p w:rsidR="006743DB" w:rsidRPr="007B00A7" w:rsidRDefault="006743DB" w:rsidP="006743DB">
      <w:pPr>
        <w:shd w:val="clear" w:color="auto" w:fill="FFFFFF"/>
        <w:spacing w:after="0" w:line="240" w:lineRule="auto"/>
        <w:ind w:left="398"/>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Фтористо-кальциевый (Б).</w:t>
      </w:r>
    </w:p>
    <w:p w:rsidR="006743DB" w:rsidRDefault="006743DB" w:rsidP="006743DB">
      <w:pPr>
        <w:shd w:val="clear" w:color="auto" w:fill="FFFFFF"/>
        <w:spacing w:after="0" w:line="240" w:lineRule="auto"/>
        <w:ind w:left="398"/>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Целлюлозный (Ц).</w:t>
      </w:r>
    </w:p>
    <w:p w:rsidR="00A87579" w:rsidRPr="007B00A7" w:rsidRDefault="00A87579" w:rsidP="006743DB">
      <w:pPr>
        <w:shd w:val="clear" w:color="auto" w:fill="FFFFFF"/>
        <w:spacing w:after="0" w:line="240" w:lineRule="auto"/>
        <w:ind w:left="398"/>
        <w:rPr>
          <w:rFonts w:ascii="Calibri" w:eastAsia="Times New Roman" w:hAnsi="Calibri" w:cs="Times New Roman"/>
          <w:color w:val="000000"/>
          <w:lang w:eastAsia="ru-RU"/>
        </w:rPr>
      </w:pPr>
    </w:p>
    <w:p w:rsidR="006743DB" w:rsidRPr="007B00A7" w:rsidRDefault="006743DB" w:rsidP="006743DB">
      <w:pPr>
        <w:numPr>
          <w:ilvl w:val="0"/>
          <w:numId w:val="17"/>
        </w:numPr>
        <w:shd w:val="clear" w:color="auto" w:fill="FFFFFF"/>
        <w:spacing w:after="0" w:line="240" w:lineRule="auto"/>
        <w:ind w:left="0" w:right="46"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способ вертикальной сварки позволяет получить максимальное проплавление?</w:t>
      </w:r>
    </w:p>
    <w:p w:rsidR="006743DB" w:rsidRPr="007B00A7" w:rsidRDefault="006743DB" w:rsidP="006743DB">
      <w:pPr>
        <w:shd w:val="clear" w:color="auto" w:fill="FFFFFF"/>
        <w:spacing w:after="0" w:line="240" w:lineRule="auto"/>
        <w:ind w:left="412"/>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Сварка на «подъем».</w:t>
      </w:r>
    </w:p>
    <w:p w:rsidR="006743DB" w:rsidRPr="007B00A7" w:rsidRDefault="006743DB" w:rsidP="006743DB">
      <w:pPr>
        <w:shd w:val="clear" w:color="auto" w:fill="FFFFFF"/>
        <w:spacing w:after="0" w:line="240" w:lineRule="auto"/>
        <w:ind w:left="412"/>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Сварка «</w:t>
      </w:r>
      <w:proofErr w:type="spellStart"/>
      <w:r w:rsidRPr="007B00A7">
        <w:rPr>
          <w:rFonts w:ascii="Times New Roman" w:eastAsia="Times New Roman" w:hAnsi="Times New Roman" w:cs="Times New Roman"/>
          <w:color w:val="000000"/>
          <w:sz w:val="28"/>
          <w:szCs w:val="28"/>
          <w:lang w:eastAsia="ru-RU"/>
        </w:rPr>
        <w:t>опиранием</w:t>
      </w:r>
      <w:proofErr w:type="spellEnd"/>
      <w:r w:rsidRPr="007B00A7">
        <w:rPr>
          <w:rFonts w:ascii="Times New Roman" w:eastAsia="Times New Roman" w:hAnsi="Times New Roman" w:cs="Times New Roman"/>
          <w:color w:val="000000"/>
          <w:sz w:val="28"/>
          <w:szCs w:val="28"/>
          <w:lang w:eastAsia="ru-RU"/>
        </w:rPr>
        <w:t>».</w:t>
      </w:r>
    </w:p>
    <w:p w:rsidR="006743DB" w:rsidRDefault="006743DB" w:rsidP="006743DB">
      <w:pPr>
        <w:shd w:val="clear" w:color="auto" w:fill="FFFFFF"/>
        <w:spacing w:after="0" w:line="240" w:lineRule="auto"/>
        <w:ind w:left="412"/>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Сварка на «спуск».</w:t>
      </w:r>
    </w:p>
    <w:p w:rsidR="00A87579" w:rsidRPr="007B00A7" w:rsidRDefault="00A87579" w:rsidP="006743DB">
      <w:pPr>
        <w:shd w:val="clear" w:color="auto" w:fill="FFFFFF"/>
        <w:spacing w:after="0" w:line="240" w:lineRule="auto"/>
        <w:ind w:left="412"/>
        <w:rPr>
          <w:rFonts w:ascii="Calibri" w:eastAsia="Times New Roman" w:hAnsi="Calibri" w:cs="Times New Roman"/>
          <w:color w:val="000000"/>
          <w:lang w:eastAsia="ru-RU"/>
        </w:rPr>
      </w:pPr>
    </w:p>
    <w:p w:rsidR="006743DB" w:rsidRPr="007B00A7" w:rsidRDefault="006743DB" w:rsidP="006743DB">
      <w:pPr>
        <w:numPr>
          <w:ilvl w:val="0"/>
          <w:numId w:val="18"/>
        </w:numPr>
        <w:shd w:val="clear" w:color="auto" w:fill="FFFFFF"/>
        <w:spacing w:after="0" w:line="240" w:lineRule="auto"/>
        <w:ind w:left="0" w:right="32"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lastRenderedPageBreak/>
        <w:t>Какой способ вертикальной сварки допускает применение высокой скорости сварки?</w:t>
      </w:r>
    </w:p>
    <w:p w:rsidR="006743DB" w:rsidRPr="007B00A7" w:rsidRDefault="006743DB" w:rsidP="006743DB">
      <w:pPr>
        <w:shd w:val="clear" w:color="auto" w:fill="FFFFFF"/>
        <w:spacing w:after="0" w:line="240" w:lineRule="auto"/>
        <w:ind w:left="42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«На спуск».</w:t>
      </w:r>
    </w:p>
    <w:p w:rsidR="006743DB" w:rsidRPr="007B00A7" w:rsidRDefault="006743DB" w:rsidP="006743DB">
      <w:pPr>
        <w:shd w:val="clear" w:color="auto" w:fill="FFFFFF"/>
        <w:spacing w:after="0" w:line="240" w:lineRule="auto"/>
        <w:ind w:left="42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«На подъем».</w:t>
      </w:r>
    </w:p>
    <w:p w:rsidR="006743DB" w:rsidRDefault="006743DB" w:rsidP="006743DB">
      <w:pPr>
        <w:shd w:val="clear" w:color="auto" w:fill="FFFFFF"/>
        <w:spacing w:after="0" w:line="240" w:lineRule="auto"/>
        <w:ind w:left="424"/>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w:t>
      </w:r>
      <w:proofErr w:type="spellStart"/>
      <w:r w:rsidRPr="007B00A7">
        <w:rPr>
          <w:rFonts w:ascii="Times New Roman" w:eastAsia="Times New Roman" w:hAnsi="Times New Roman" w:cs="Times New Roman"/>
          <w:color w:val="000000"/>
          <w:sz w:val="28"/>
          <w:szCs w:val="28"/>
          <w:lang w:eastAsia="ru-RU"/>
        </w:rPr>
        <w:t>Опиранием</w:t>
      </w:r>
      <w:proofErr w:type="spellEnd"/>
      <w:r w:rsidRPr="007B00A7">
        <w:rPr>
          <w:rFonts w:ascii="Times New Roman" w:eastAsia="Times New Roman" w:hAnsi="Times New Roman" w:cs="Times New Roman"/>
          <w:color w:val="000000"/>
          <w:sz w:val="28"/>
          <w:szCs w:val="28"/>
          <w:lang w:eastAsia="ru-RU"/>
        </w:rPr>
        <w:t>».</w:t>
      </w:r>
    </w:p>
    <w:p w:rsidR="00A87579" w:rsidRPr="007B00A7" w:rsidRDefault="00A87579" w:rsidP="006743DB">
      <w:pPr>
        <w:shd w:val="clear" w:color="auto" w:fill="FFFFFF"/>
        <w:spacing w:after="0" w:line="240" w:lineRule="auto"/>
        <w:ind w:left="424"/>
        <w:rPr>
          <w:rFonts w:ascii="Calibri" w:eastAsia="Times New Roman" w:hAnsi="Calibri" w:cs="Times New Roman"/>
          <w:color w:val="000000"/>
          <w:lang w:eastAsia="ru-RU"/>
        </w:rPr>
      </w:pPr>
    </w:p>
    <w:p w:rsidR="006743DB" w:rsidRPr="007B00A7" w:rsidRDefault="006743DB" w:rsidP="006743DB">
      <w:pPr>
        <w:numPr>
          <w:ilvl w:val="0"/>
          <w:numId w:val="19"/>
        </w:numPr>
        <w:shd w:val="clear" w:color="auto" w:fill="FFFFFF"/>
        <w:spacing w:after="0" w:line="240" w:lineRule="auto"/>
        <w:ind w:left="0" w:right="26"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Какой метод вертикальной сварки допускает применение минимальных зазоров?</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«На спуск».</w:t>
      </w:r>
    </w:p>
    <w:p w:rsidR="006743DB" w:rsidRPr="007B00A7" w:rsidRDefault="006743DB" w:rsidP="006743DB">
      <w:pPr>
        <w:shd w:val="clear" w:color="auto" w:fill="FFFFFF"/>
        <w:spacing w:after="0" w:line="240" w:lineRule="auto"/>
        <w:ind w:left="444"/>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w:t>
      </w:r>
      <w:proofErr w:type="spellStart"/>
      <w:r w:rsidRPr="007B00A7">
        <w:rPr>
          <w:rFonts w:ascii="Times New Roman" w:eastAsia="Times New Roman" w:hAnsi="Times New Roman" w:cs="Times New Roman"/>
          <w:color w:val="000000"/>
          <w:sz w:val="28"/>
          <w:szCs w:val="28"/>
          <w:lang w:eastAsia="ru-RU"/>
        </w:rPr>
        <w:t>Опиранием</w:t>
      </w:r>
      <w:proofErr w:type="spellEnd"/>
      <w:r w:rsidRPr="007B00A7">
        <w:rPr>
          <w:rFonts w:ascii="Times New Roman" w:eastAsia="Times New Roman" w:hAnsi="Times New Roman" w:cs="Times New Roman"/>
          <w:color w:val="000000"/>
          <w:sz w:val="28"/>
          <w:szCs w:val="28"/>
          <w:lang w:eastAsia="ru-RU"/>
        </w:rPr>
        <w:t>».</w:t>
      </w:r>
    </w:p>
    <w:p w:rsidR="006743DB" w:rsidRDefault="006743DB" w:rsidP="006743DB">
      <w:pPr>
        <w:shd w:val="clear" w:color="auto" w:fill="FFFFFF"/>
        <w:spacing w:after="0" w:line="240" w:lineRule="auto"/>
        <w:ind w:left="444"/>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«На подъем».</w:t>
      </w:r>
    </w:p>
    <w:p w:rsidR="00A87579" w:rsidRPr="007B00A7" w:rsidRDefault="00A87579" w:rsidP="006743DB">
      <w:pPr>
        <w:shd w:val="clear" w:color="auto" w:fill="FFFFFF"/>
        <w:spacing w:after="0" w:line="240" w:lineRule="auto"/>
        <w:ind w:left="444"/>
        <w:rPr>
          <w:rFonts w:ascii="Calibri" w:eastAsia="Times New Roman" w:hAnsi="Calibri" w:cs="Times New Roman"/>
          <w:color w:val="000000"/>
          <w:lang w:eastAsia="ru-RU"/>
        </w:rPr>
      </w:pPr>
    </w:p>
    <w:p w:rsidR="006743DB" w:rsidRPr="007B00A7" w:rsidRDefault="006743DB" w:rsidP="006743DB">
      <w:pPr>
        <w:numPr>
          <w:ilvl w:val="0"/>
          <w:numId w:val="20"/>
        </w:numPr>
        <w:shd w:val="clear" w:color="auto" w:fill="FFFFFF"/>
        <w:spacing w:after="0" w:line="240" w:lineRule="auto"/>
        <w:ind w:left="0" w:right="98" w:firstLine="360"/>
        <w:jc w:val="both"/>
        <w:rPr>
          <w:rFonts w:ascii="Calibri" w:eastAsia="Times New Roman" w:hAnsi="Calibri" w:cs="Arial"/>
          <w:i/>
          <w:color w:val="000000"/>
          <w:lang w:eastAsia="ru-RU"/>
        </w:rPr>
      </w:pPr>
      <w:r w:rsidRPr="00A87579">
        <w:rPr>
          <w:rFonts w:ascii="Times New Roman" w:eastAsia="Times New Roman" w:hAnsi="Times New Roman" w:cs="Times New Roman"/>
          <w:i/>
          <w:color w:val="000000"/>
          <w:sz w:val="28"/>
          <w:szCs w:val="28"/>
          <w:lang w:eastAsia="ru-RU"/>
        </w:rPr>
        <w:t> Какой угол наклона электрода вы установите при вертикальной сварке          «сверху-вниз» пластин без разделки кромок?</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а)        45—50° к горизонтали.</w:t>
      </w:r>
    </w:p>
    <w:p w:rsidR="006743DB" w:rsidRPr="007B00A7" w:rsidRDefault="006743DB" w:rsidP="006743DB">
      <w:pPr>
        <w:shd w:val="clear" w:color="auto" w:fill="FFFFFF"/>
        <w:spacing w:after="0" w:line="240" w:lineRule="auto"/>
        <w:ind w:left="380"/>
        <w:rPr>
          <w:rFonts w:ascii="Calibri" w:eastAsia="Times New Roman" w:hAnsi="Calibri" w:cs="Times New Roman"/>
          <w:color w:val="000000"/>
          <w:lang w:eastAsia="ru-RU"/>
        </w:rPr>
      </w:pPr>
      <w:r w:rsidRPr="007B00A7">
        <w:rPr>
          <w:rFonts w:ascii="Times New Roman" w:eastAsia="Times New Roman" w:hAnsi="Times New Roman" w:cs="Times New Roman"/>
          <w:color w:val="000000"/>
          <w:sz w:val="28"/>
          <w:szCs w:val="28"/>
          <w:lang w:eastAsia="ru-RU"/>
        </w:rPr>
        <w:t>б)        15—30° к горизонтали.</w:t>
      </w:r>
    </w:p>
    <w:p w:rsidR="006743DB" w:rsidRDefault="006743DB" w:rsidP="006743DB">
      <w:pPr>
        <w:shd w:val="clear" w:color="auto" w:fill="FFFFFF"/>
        <w:spacing w:after="0" w:line="240" w:lineRule="auto"/>
        <w:ind w:left="380"/>
        <w:rPr>
          <w:rFonts w:ascii="Times New Roman" w:eastAsia="Times New Roman" w:hAnsi="Times New Roman" w:cs="Times New Roman"/>
          <w:color w:val="000000"/>
          <w:sz w:val="28"/>
          <w:szCs w:val="28"/>
          <w:lang w:eastAsia="ru-RU"/>
        </w:rPr>
      </w:pPr>
      <w:r w:rsidRPr="007B00A7">
        <w:rPr>
          <w:rFonts w:ascii="Times New Roman" w:eastAsia="Times New Roman" w:hAnsi="Times New Roman" w:cs="Times New Roman"/>
          <w:color w:val="000000"/>
          <w:sz w:val="28"/>
          <w:szCs w:val="28"/>
          <w:lang w:eastAsia="ru-RU"/>
        </w:rPr>
        <w:t>в)        45—50° к вертикали.</w:t>
      </w:r>
    </w:p>
    <w:p w:rsidR="006743DB" w:rsidRDefault="006743DB" w:rsidP="006743DB">
      <w:pPr>
        <w:rPr>
          <w:rFonts w:ascii="Times New Roman" w:hAnsi="Times New Roman" w:cs="Times New Roman"/>
          <w:sz w:val="28"/>
          <w:szCs w:val="28"/>
        </w:rPr>
      </w:pPr>
    </w:p>
    <w:p w:rsidR="00A87579" w:rsidRDefault="00A87579" w:rsidP="00A87579">
      <w:pPr>
        <w:shd w:val="clear" w:color="auto" w:fill="FFFFFF"/>
        <w:spacing w:after="0" w:line="240" w:lineRule="auto"/>
        <w:ind w:firstLine="392"/>
        <w:jc w:val="center"/>
        <w:rPr>
          <w:rFonts w:ascii="Times New Roman" w:eastAsia="Times New Roman" w:hAnsi="Times New Roman" w:cs="Times New Roman"/>
          <w:b/>
          <w:color w:val="000000"/>
          <w:sz w:val="28"/>
          <w:szCs w:val="28"/>
          <w:lang w:eastAsia="ru-RU"/>
        </w:rPr>
      </w:pPr>
      <w:r w:rsidRPr="00A87579">
        <w:rPr>
          <w:rFonts w:ascii="Times New Roman" w:eastAsia="Times New Roman" w:hAnsi="Times New Roman" w:cs="Times New Roman"/>
          <w:b/>
          <w:color w:val="000000"/>
          <w:sz w:val="28"/>
          <w:szCs w:val="28"/>
          <w:lang w:eastAsia="ru-RU"/>
        </w:rPr>
        <w:t>Критерии оценок тестирования:</w:t>
      </w:r>
    </w:p>
    <w:p w:rsidR="00A87579" w:rsidRPr="007B00A7" w:rsidRDefault="00A87579" w:rsidP="00A87579">
      <w:pPr>
        <w:shd w:val="clear" w:color="auto" w:fill="FFFFFF"/>
        <w:spacing w:after="0" w:line="240" w:lineRule="auto"/>
        <w:ind w:firstLine="392"/>
        <w:jc w:val="center"/>
        <w:rPr>
          <w:rFonts w:ascii="Calibri" w:eastAsia="Times New Roman" w:hAnsi="Calibri" w:cs="Times New Roman"/>
          <w:b/>
          <w:color w:val="000000"/>
          <w:lang w:eastAsia="ru-RU"/>
        </w:rPr>
      </w:pP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r w:rsidRPr="00A87579">
        <w:rPr>
          <w:rFonts w:ascii="Times New Roman" w:eastAsia="Times New Roman" w:hAnsi="Times New Roman" w:cs="Times New Roman"/>
          <w:b/>
          <w:i/>
          <w:color w:val="000000"/>
          <w:sz w:val="28"/>
          <w:szCs w:val="28"/>
          <w:lang w:eastAsia="ru-RU"/>
        </w:rPr>
        <w:t>Оценка «отлично»</w:t>
      </w:r>
      <w:r w:rsidRPr="007B00A7">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r w:rsidRPr="00A87579">
        <w:rPr>
          <w:rFonts w:ascii="Times New Roman" w:eastAsia="Times New Roman" w:hAnsi="Times New Roman" w:cs="Times New Roman"/>
          <w:b/>
          <w:i/>
          <w:color w:val="000000"/>
          <w:sz w:val="28"/>
          <w:szCs w:val="28"/>
          <w:lang w:eastAsia="ru-RU"/>
        </w:rPr>
        <w:t>Оценка «хорошо»</w:t>
      </w:r>
      <w:r w:rsidRPr="007B00A7">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r w:rsidRPr="00A87579">
        <w:rPr>
          <w:rFonts w:ascii="Times New Roman" w:eastAsia="Times New Roman" w:hAnsi="Times New Roman" w:cs="Times New Roman"/>
          <w:b/>
          <w:i/>
          <w:color w:val="000000"/>
          <w:sz w:val="28"/>
          <w:szCs w:val="28"/>
          <w:lang w:eastAsia="ru-RU"/>
        </w:rPr>
        <w:t>Оценка «удовлетворительно»</w:t>
      </w:r>
      <w:r w:rsidRPr="007B00A7">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A87579" w:rsidRDefault="00A87579" w:rsidP="00A87579">
      <w:pPr>
        <w:shd w:val="clear" w:color="auto" w:fill="FFFFFF"/>
        <w:spacing w:after="0" w:line="240" w:lineRule="auto"/>
        <w:ind w:firstLine="392"/>
        <w:jc w:val="both"/>
        <w:rPr>
          <w:rFonts w:ascii="Times New Roman" w:eastAsia="Times New Roman" w:hAnsi="Times New Roman" w:cs="Times New Roman"/>
          <w:color w:val="000000"/>
          <w:sz w:val="28"/>
          <w:szCs w:val="28"/>
          <w:lang w:eastAsia="ru-RU"/>
        </w:rPr>
      </w:pPr>
      <w:r w:rsidRPr="00A87579">
        <w:rPr>
          <w:rFonts w:ascii="Times New Roman" w:eastAsia="Times New Roman" w:hAnsi="Times New Roman" w:cs="Times New Roman"/>
          <w:b/>
          <w:i/>
          <w:color w:val="000000"/>
          <w:sz w:val="28"/>
          <w:szCs w:val="28"/>
          <w:lang w:eastAsia="ru-RU"/>
        </w:rPr>
        <w:t>Оценка неудовлетворительно»</w:t>
      </w:r>
      <w:r w:rsidRPr="007B00A7">
        <w:rPr>
          <w:rFonts w:ascii="Times New Roman" w:eastAsia="Times New Roman" w:hAnsi="Times New Roman" w:cs="Times New Roman"/>
          <w:color w:val="000000"/>
          <w:sz w:val="28"/>
          <w:szCs w:val="28"/>
          <w:lang w:eastAsia="ru-RU"/>
        </w:rPr>
        <w:t xml:space="preserve">   0-4 правильных ответов или 0-49% из 10 предложенных вопросов.</w:t>
      </w:r>
    </w:p>
    <w:p w:rsidR="00A87579" w:rsidRPr="007B00A7" w:rsidRDefault="00A87579" w:rsidP="00A87579">
      <w:pPr>
        <w:shd w:val="clear" w:color="auto" w:fill="FFFFFF"/>
        <w:spacing w:after="0" w:line="240" w:lineRule="auto"/>
        <w:ind w:firstLine="392"/>
        <w:jc w:val="both"/>
        <w:rPr>
          <w:rFonts w:ascii="Calibri" w:eastAsia="Times New Roman" w:hAnsi="Calibri" w:cs="Times New Roman"/>
          <w:color w:val="000000"/>
          <w:lang w:eastAsia="ru-RU"/>
        </w:rPr>
      </w:pPr>
    </w:p>
    <w:p w:rsidR="00A87579" w:rsidRDefault="00A87579" w:rsidP="00A875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B00A7">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A87579" w:rsidRPr="007B00A7" w:rsidRDefault="00A87579" w:rsidP="00A87579">
      <w:pPr>
        <w:shd w:val="clear" w:color="auto" w:fill="FFFFFF"/>
        <w:spacing w:after="0" w:line="240" w:lineRule="auto"/>
        <w:jc w:val="center"/>
        <w:rPr>
          <w:rFonts w:ascii="Calibri" w:eastAsia="Times New Roman" w:hAnsi="Calibri" w:cs="Times New Roman"/>
          <w:color w:val="000000"/>
          <w:lang w:eastAsia="ru-RU"/>
        </w:rPr>
      </w:pP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Галушкина В.Н. Технология производства сварных конструкций: учебник для нач. проф. образования. – М.: Издательский центр «Академия», 2012;</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Овчинников В.В. Технология ручной дуговой и плазменной сварки и резки металлов: учебник для нач. проф. образования. – М.: Издательский центр «Академия», 2010;</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Маслов В.И. Сварочные работы6 Учеб</w:t>
      </w:r>
      <w:proofErr w:type="gramStart"/>
      <w:r w:rsidRPr="007B00A7">
        <w:rPr>
          <w:rFonts w:ascii="Times New Roman" w:eastAsia="Times New Roman" w:hAnsi="Times New Roman" w:cs="Times New Roman"/>
          <w:color w:val="000000"/>
          <w:sz w:val="28"/>
          <w:szCs w:val="28"/>
          <w:lang w:eastAsia="ru-RU"/>
        </w:rPr>
        <w:t>.</w:t>
      </w:r>
      <w:proofErr w:type="gramEnd"/>
      <w:r w:rsidRPr="007B00A7">
        <w:rPr>
          <w:rFonts w:ascii="Times New Roman" w:eastAsia="Times New Roman" w:hAnsi="Times New Roman" w:cs="Times New Roman"/>
          <w:color w:val="000000"/>
          <w:sz w:val="28"/>
          <w:szCs w:val="28"/>
          <w:lang w:eastAsia="ru-RU"/>
        </w:rPr>
        <w:t xml:space="preserve"> </w:t>
      </w:r>
      <w:proofErr w:type="gramStart"/>
      <w:r w:rsidRPr="007B00A7">
        <w:rPr>
          <w:rFonts w:ascii="Times New Roman" w:eastAsia="Times New Roman" w:hAnsi="Times New Roman" w:cs="Times New Roman"/>
          <w:color w:val="000000"/>
          <w:sz w:val="28"/>
          <w:szCs w:val="28"/>
          <w:lang w:eastAsia="ru-RU"/>
        </w:rPr>
        <w:t>д</w:t>
      </w:r>
      <w:proofErr w:type="gramEnd"/>
      <w:r w:rsidRPr="007B00A7">
        <w:rPr>
          <w:rFonts w:ascii="Times New Roman" w:eastAsia="Times New Roman" w:hAnsi="Times New Roman" w:cs="Times New Roman"/>
          <w:color w:val="000000"/>
          <w:sz w:val="28"/>
          <w:szCs w:val="28"/>
          <w:lang w:eastAsia="ru-RU"/>
        </w:rPr>
        <w:t>ля нач. проф. образования – М.: Издательский центр «Академия», 2009;</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Овчинников В.В. Оборудование, техника и технология сварки и резки металлов: учебник – М.: КНОРУС, 2010;</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7B00A7">
        <w:rPr>
          <w:rFonts w:ascii="Times New Roman" w:eastAsia="Times New Roman" w:hAnsi="Times New Roman" w:cs="Times New Roman"/>
          <w:color w:val="000000"/>
          <w:sz w:val="28"/>
          <w:szCs w:val="28"/>
          <w:lang w:eastAsia="ru-RU"/>
        </w:rPr>
        <w:t>.</w:t>
      </w:r>
      <w:proofErr w:type="gramEnd"/>
      <w:r w:rsidRPr="007B00A7">
        <w:rPr>
          <w:rFonts w:ascii="Times New Roman" w:eastAsia="Times New Roman" w:hAnsi="Times New Roman" w:cs="Times New Roman"/>
          <w:color w:val="000000"/>
          <w:sz w:val="28"/>
          <w:szCs w:val="28"/>
          <w:lang w:eastAsia="ru-RU"/>
        </w:rPr>
        <w:t xml:space="preserve"> </w:t>
      </w:r>
      <w:proofErr w:type="gramStart"/>
      <w:r w:rsidRPr="007B00A7">
        <w:rPr>
          <w:rFonts w:ascii="Times New Roman" w:eastAsia="Times New Roman" w:hAnsi="Times New Roman" w:cs="Times New Roman"/>
          <w:color w:val="000000"/>
          <w:sz w:val="28"/>
          <w:szCs w:val="28"/>
          <w:lang w:eastAsia="ru-RU"/>
        </w:rPr>
        <w:t>п</w:t>
      </w:r>
      <w:proofErr w:type="gramEnd"/>
      <w:r w:rsidRPr="007B00A7">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 2006;</w:t>
      </w:r>
    </w:p>
    <w:p w:rsidR="00A87579" w:rsidRPr="007B00A7" w:rsidRDefault="00A87579" w:rsidP="00A87579">
      <w:pPr>
        <w:numPr>
          <w:ilvl w:val="0"/>
          <w:numId w:val="2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ab/>
      </w:r>
      <w:r w:rsidRPr="007B00A7">
        <w:rPr>
          <w:rFonts w:ascii="Times New Roman" w:eastAsia="Times New Roman" w:hAnsi="Times New Roman" w:cs="Times New Roman"/>
          <w:color w:val="000000"/>
          <w:sz w:val="28"/>
          <w:szCs w:val="28"/>
          <w:lang w:eastAsia="ru-RU"/>
        </w:rPr>
        <w:t>Виноградов В.С. Электрическая дуговая сварка: учебник для нач. проф. образования – М.: Издательский центр «Академия», 2010.</w:t>
      </w:r>
    </w:p>
    <w:p w:rsidR="00A87579" w:rsidRDefault="00A87579" w:rsidP="00A87579"/>
    <w:p w:rsidR="00A87579" w:rsidRPr="006743DB" w:rsidRDefault="00A87579" w:rsidP="006743DB">
      <w:pPr>
        <w:rPr>
          <w:rFonts w:ascii="Times New Roman" w:hAnsi="Times New Roman" w:cs="Times New Roman"/>
          <w:sz w:val="28"/>
          <w:szCs w:val="28"/>
        </w:rPr>
      </w:pPr>
    </w:p>
    <w:sectPr w:rsidR="00A87579" w:rsidRPr="006743DB" w:rsidSect="00407372">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multilevel"/>
    <w:tmpl w:val="F5462B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63671"/>
    <w:multiLevelType w:val="multilevel"/>
    <w:tmpl w:val="9C5AA8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428B"/>
    <w:multiLevelType w:val="hybridMultilevel"/>
    <w:tmpl w:val="1462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E02A3"/>
    <w:multiLevelType w:val="multilevel"/>
    <w:tmpl w:val="897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442C"/>
    <w:multiLevelType w:val="multilevel"/>
    <w:tmpl w:val="0F0E0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42C51"/>
    <w:multiLevelType w:val="multilevel"/>
    <w:tmpl w:val="BD469798"/>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EA3378B"/>
    <w:multiLevelType w:val="multilevel"/>
    <w:tmpl w:val="1CD0B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02544"/>
    <w:multiLevelType w:val="hybridMultilevel"/>
    <w:tmpl w:val="CD42F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82A7C"/>
    <w:multiLevelType w:val="multilevel"/>
    <w:tmpl w:val="3D42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FFC"/>
    <w:multiLevelType w:val="multilevel"/>
    <w:tmpl w:val="D0A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5A8F"/>
    <w:multiLevelType w:val="multilevel"/>
    <w:tmpl w:val="C10C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9C20E4"/>
    <w:multiLevelType w:val="multilevel"/>
    <w:tmpl w:val="FD846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DE0037"/>
    <w:multiLevelType w:val="multilevel"/>
    <w:tmpl w:val="FBC8E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D86CAE"/>
    <w:multiLevelType w:val="multilevel"/>
    <w:tmpl w:val="4640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37434"/>
    <w:multiLevelType w:val="multilevel"/>
    <w:tmpl w:val="638ED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A3195F"/>
    <w:multiLevelType w:val="hybridMultilevel"/>
    <w:tmpl w:val="92E4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D3AFA"/>
    <w:multiLevelType w:val="multilevel"/>
    <w:tmpl w:val="A590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A67FD7"/>
    <w:multiLevelType w:val="multilevel"/>
    <w:tmpl w:val="3BE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932D6"/>
    <w:multiLevelType w:val="multilevel"/>
    <w:tmpl w:val="0F56DD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D72503"/>
    <w:multiLevelType w:val="hybridMultilevel"/>
    <w:tmpl w:val="2C147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18"/>
  </w:num>
  <w:num w:numId="6">
    <w:abstractNumId w:val="3"/>
  </w:num>
  <w:num w:numId="7">
    <w:abstractNumId w:val="2"/>
  </w:num>
  <w:num w:numId="8">
    <w:abstractNumId w:val="20"/>
  </w:num>
  <w:num w:numId="9">
    <w:abstractNumId w:val="7"/>
  </w:num>
  <w:num w:numId="10">
    <w:abstractNumId w:val="16"/>
  </w:num>
  <w:num w:numId="11">
    <w:abstractNumId w:val="11"/>
  </w:num>
  <w:num w:numId="12">
    <w:abstractNumId w:val="13"/>
  </w:num>
  <w:num w:numId="13">
    <w:abstractNumId w:val="12"/>
  </w:num>
  <w:num w:numId="14">
    <w:abstractNumId w:val="6"/>
  </w:num>
  <w:num w:numId="15">
    <w:abstractNumId w:val="15"/>
  </w:num>
  <w:num w:numId="16">
    <w:abstractNumId w:val="4"/>
  </w:num>
  <w:num w:numId="17">
    <w:abstractNumId w:val="0"/>
  </w:num>
  <w:num w:numId="18">
    <w:abstractNumId w:val="19"/>
  </w:num>
  <w:num w:numId="19">
    <w:abstractNumId w:val="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A1"/>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19A1"/>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07372"/>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743DB"/>
    <w:rsid w:val="006820CE"/>
    <w:rsid w:val="00687B3C"/>
    <w:rsid w:val="006959AF"/>
    <w:rsid w:val="0069713C"/>
    <w:rsid w:val="006A2EBC"/>
    <w:rsid w:val="006B2CB4"/>
    <w:rsid w:val="006C74DE"/>
    <w:rsid w:val="006D2030"/>
    <w:rsid w:val="006D32E4"/>
    <w:rsid w:val="006E4041"/>
    <w:rsid w:val="006F0D2A"/>
    <w:rsid w:val="006F1256"/>
    <w:rsid w:val="006F2A77"/>
    <w:rsid w:val="006F6F7A"/>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0A3A"/>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87579"/>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72"/>
  </w:style>
  <w:style w:type="paragraph" w:styleId="2">
    <w:name w:val="heading 2"/>
    <w:basedOn w:val="a"/>
    <w:link w:val="20"/>
    <w:uiPriority w:val="9"/>
    <w:qFormat/>
    <w:rsid w:val="00407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72"/>
    <w:rPr>
      <w:color w:val="0000FF"/>
      <w:u w:val="single"/>
    </w:rPr>
  </w:style>
  <w:style w:type="paragraph" w:styleId="a4">
    <w:name w:val="List Paragraph"/>
    <w:basedOn w:val="a"/>
    <w:uiPriority w:val="34"/>
    <w:qFormat/>
    <w:rsid w:val="00407372"/>
    <w:pPr>
      <w:ind w:left="720"/>
      <w:contextualSpacing/>
    </w:pPr>
  </w:style>
  <w:style w:type="character" w:customStyle="1" w:styleId="20">
    <w:name w:val="Заголовок 2 Знак"/>
    <w:basedOn w:val="a0"/>
    <w:link w:val="2"/>
    <w:uiPriority w:val="9"/>
    <w:rsid w:val="0040737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07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7372"/>
    <w:rPr>
      <w:b/>
      <w:bCs/>
    </w:rPr>
  </w:style>
  <w:style w:type="paragraph" w:styleId="a7">
    <w:name w:val="Balloon Text"/>
    <w:basedOn w:val="a"/>
    <w:link w:val="a8"/>
    <w:uiPriority w:val="99"/>
    <w:semiHidden/>
    <w:unhideWhenUsed/>
    <w:rsid w:val="00407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372"/>
    <w:rPr>
      <w:rFonts w:ascii="Tahoma" w:hAnsi="Tahoma" w:cs="Tahoma"/>
      <w:sz w:val="16"/>
      <w:szCs w:val="16"/>
    </w:rPr>
  </w:style>
  <w:style w:type="character" w:styleId="a9">
    <w:name w:val="Emphasis"/>
    <w:basedOn w:val="a0"/>
    <w:uiPriority w:val="20"/>
    <w:qFormat/>
    <w:rsid w:val="004073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72"/>
  </w:style>
  <w:style w:type="paragraph" w:styleId="2">
    <w:name w:val="heading 2"/>
    <w:basedOn w:val="a"/>
    <w:link w:val="20"/>
    <w:uiPriority w:val="9"/>
    <w:qFormat/>
    <w:rsid w:val="00407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372"/>
    <w:rPr>
      <w:color w:val="0000FF"/>
      <w:u w:val="single"/>
    </w:rPr>
  </w:style>
  <w:style w:type="paragraph" w:styleId="a4">
    <w:name w:val="List Paragraph"/>
    <w:basedOn w:val="a"/>
    <w:uiPriority w:val="34"/>
    <w:qFormat/>
    <w:rsid w:val="00407372"/>
    <w:pPr>
      <w:ind w:left="720"/>
      <w:contextualSpacing/>
    </w:pPr>
  </w:style>
  <w:style w:type="character" w:customStyle="1" w:styleId="20">
    <w:name w:val="Заголовок 2 Знак"/>
    <w:basedOn w:val="a0"/>
    <w:link w:val="2"/>
    <w:uiPriority w:val="9"/>
    <w:rsid w:val="0040737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07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7372"/>
    <w:rPr>
      <w:b/>
      <w:bCs/>
    </w:rPr>
  </w:style>
  <w:style w:type="paragraph" w:styleId="a7">
    <w:name w:val="Balloon Text"/>
    <w:basedOn w:val="a"/>
    <w:link w:val="a8"/>
    <w:uiPriority w:val="99"/>
    <w:semiHidden/>
    <w:unhideWhenUsed/>
    <w:rsid w:val="00407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372"/>
    <w:rPr>
      <w:rFonts w:ascii="Tahoma" w:hAnsi="Tahoma" w:cs="Tahoma"/>
      <w:sz w:val="16"/>
      <w:szCs w:val="16"/>
    </w:rPr>
  </w:style>
  <w:style w:type="character" w:styleId="a9">
    <w:name w:val="Emphasis"/>
    <w:basedOn w:val="a0"/>
    <w:uiPriority w:val="20"/>
    <w:qFormat/>
    <w:rsid w:val="00407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0827">
      <w:bodyDiv w:val="1"/>
      <w:marLeft w:val="0"/>
      <w:marRight w:val="0"/>
      <w:marTop w:val="0"/>
      <w:marBottom w:val="0"/>
      <w:divBdr>
        <w:top w:val="none" w:sz="0" w:space="0" w:color="auto"/>
        <w:left w:val="none" w:sz="0" w:space="0" w:color="auto"/>
        <w:bottom w:val="none" w:sz="0" w:space="0" w:color="auto"/>
        <w:right w:val="none" w:sz="0" w:space="0" w:color="auto"/>
      </w:divBdr>
      <w:divsChild>
        <w:div w:id="685837378">
          <w:marLeft w:val="0"/>
          <w:marRight w:val="0"/>
          <w:marTop w:val="0"/>
          <w:marBottom w:val="375"/>
          <w:divBdr>
            <w:top w:val="none" w:sz="0" w:space="0" w:color="auto"/>
            <w:left w:val="none" w:sz="0" w:space="0" w:color="auto"/>
            <w:bottom w:val="none" w:sz="0" w:space="0" w:color="auto"/>
            <w:right w:val="none" w:sz="0" w:space="0" w:color="auto"/>
          </w:divBdr>
        </w:div>
        <w:div w:id="1479037292">
          <w:marLeft w:val="0"/>
          <w:marRight w:val="0"/>
          <w:marTop w:val="0"/>
          <w:marBottom w:val="0"/>
          <w:divBdr>
            <w:top w:val="none" w:sz="0" w:space="0" w:color="auto"/>
            <w:left w:val="none" w:sz="0" w:space="0" w:color="auto"/>
            <w:bottom w:val="none" w:sz="0" w:space="0" w:color="auto"/>
            <w:right w:val="none" w:sz="0" w:space="0" w:color="auto"/>
          </w:divBdr>
        </w:div>
        <w:div w:id="2064405004">
          <w:marLeft w:val="0"/>
          <w:marRight w:val="0"/>
          <w:marTop w:val="0"/>
          <w:marBottom w:val="0"/>
          <w:divBdr>
            <w:top w:val="none" w:sz="0" w:space="0" w:color="auto"/>
            <w:left w:val="none" w:sz="0" w:space="0" w:color="auto"/>
            <w:bottom w:val="none" w:sz="0" w:space="0" w:color="auto"/>
            <w:right w:val="none" w:sz="0" w:space="0" w:color="auto"/>
          </w:divBdr>
          <w:divsChild>
            <w:div w:id="21270420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51339320">
      <w:bodyDiv w:val="1"/>
      <w:marLeft w:val="0"/>
      <w:marRight w:val="0"/>
      <w:marTop w:val="0"/>
      <w:marBottom w:val="0"/>
      <w:divBdr>
        <w:top w:val="none" w:sz="0" w:space="0" w:color="auto"/>
        <w:left w:val="none" w:sz="0" w:space="0" w:color="auto"/>
        <w:bottom w:val="none" w:sz="0" w:space="0" w:color="auto"/>
        <w:right w:val="none" w:sz="0" w:space="0" w:color="auto"/>
      </w:divBdr>
    </w:div>
    <w:div w:id="881399911">
      <w:bodyDiv w:val="1"/>
      <w:marLeft w:val="0"/>
      <w:marRight w:val="0"/>
      <w:marTop w:val="0"/>
      <w:marBottom w:val="0"/>
      <w:divBdr>
        <w:top w:val="none" w:sz="0" w:space="0" w:color="auto"/>
        <w:left w:val="none" w:sz="0" w:space="0" w:color="auto"/>
        <w:bottom w:val="none" w:sz="0" w:space="0" w:color="auto"/>
        <w:right w:val="none" w:sz="0" w:space="0" w:color="auto"/>
      </w:divBdr>
    </w:div>
    <w:div w:id="1701395483">
      <w:bodyDiv w:val="1"/>
      <w:marLeft w:val="0"/>
      <w:marRight w:val="0"/>
      <w:marTop w:val="0"/>
      <w:marBottom w:val="0"/>
      <w:divBdr>
        <w:top w:val="none" w:sz="0" w:space="0" w:color="auto"/>
        <w:left w:val="none" w:sz="0" w:space="0" w:color="auto"/>
        <w:bottom w:val="none" w:sz="0" w:space="0" w:color="auto"/>
        <w:right w:val="none" w:sz="0" w:space="0" w:color="auto"/>
      </w:divBdr>
      <w:divsChild>
        <w:div w:id="1520199313">
          <w:blockQuote w:val="1"/>
          <w:marLeft w:val="450"/>
          <w:marRight w:val="450"/>
          <w:marTop w:val="300"/>
          <w:marBottom w:val="300"/>
          <w:divBdr>
            <w:top w:val="single" w:sz="18" w:space="11" w:color="DAAB33"/>
            <w:left w:val="none" w:sz="0" w:space="10" w:color="auto"/>
            <w:bottom w:val="single" w:sz="18" w:space="11" w:color="DAAB33"/>
            <w:right w:val="none" w:sz="0" w:space="1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tmet.ru/wp-content/uploads/2015/02/svarka-uglerodistyh-stalej-ruchnaja-dugovaja-3.jpg"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tutmet.ru/wp-content/uploads/2015/02/svarka-uglerodistyh-stalej-ruchnaja-dugovaja-1.jpg" TargetMode="External"/><Relationship Id="rId12" Type="http://schemas.openxmlformats.org/officeDocument/2006/relationships/hyperlink" Target="https://tutmet.ru/ruchnaja-jelektrodugovaja-svarka-gost-tehnologija-jelektrody.html" TargetMode="External"/><Relationship Id="rId17" Type="http://schemas.openxmlformats.org/officeDocument/2006/relationships/hyperlink" Target="https://tutmet.ru/wp-content/uploads/2015/02/svarka-uglerodistyh-stalej-ruchnaja-dugovaja-7.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utmet.ru/wp-content/uploads/2015/02/svarka-uglerodistyh-stalej-ruchnaja-dugovaja-5.jpg" TargetMode="External"/><Relationship Id="rId10" Type="http://schemas.openxmlformats.org/officeDocument/2006/relationships/hyperlink" Target="https://tutmet.ru/wp-content/uploads/2015/02/svarka-uglerodistyh-stalej-ruchnaja-dugovaja-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tmet.ru/jelektrodugovaja-svarka-metallov-tehnologija-svarochnaja-duga.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2020-04-09T13:43:00Z</dcterms:created>
  <dcterms:modified xsi:type="dcterms:W3CDTF">2020-04-19T07:31:00Z</dcterms:modified>
</cp:coreProperties>
</file>